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1CD" w:rsidRPr="00744A54" w:rsidRDefault="002741CD" w:rsidP="002741CD">
      <w:pPr>
        <w:jc w:val="center"/>
        <w:rPr>
          <w:b/>
          <w:sz w:val="30"/>
          <w:szCs w:val="30"/>
        </w:rPr>
      </w:pPr>
      <w:r w:rsidRPr="00744A54">
        <w:rPr>
          <w:rFonts w:hint="eastAsia"/>
          <w:b/>
          <w:sz w:val="30"/>
          <w:szCs w:val="30"/>
        </w:rPr>
        <w:t>《</w:t>
      </w:r>
      <w:r w:rsidR="00AF12E7">
        <w:rPr>
          <w:rFonts w:hint="eastAsia"/>
          <w:b/>
          <w:sz w:val="30"/>
          <w:szCs w:val="30"/>
        </w:rPr>
        <w:t>家具设计</w:t>
      </w:r>
      <w:r w:rsidRPr="00744A54">
        <w:rPr>
          <w:rFonts w:hint="eastAsia"/>
          <w:b/>
          <w:sz w:val="30"/>
          <w:szCs w:val="30"/>
        </w:rPr>
        <w:t>》课程教学大纲</w:t>
      </w:r>
    </w:p>
    <w:p w:rsidR="002741CD" w:rsidRPr="00744A54" w:rsidRDefault="002741CD" w:rsidP="002741C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 w:rsidRPr="00744A54">
        <w:rPr>
          <w:rFonts w:hint="eastAsia"/>
          <w:b/>
          <w:sz w:val="28"/>
          <w:szCs w:val="28"/>
        </w:rPr>
        <w:t>一、教师</w:t>
      </w:r>
      <w:r w:rsidRPr="00744A54">
        <w:rPr>
          <w:b/>
          <w:sz w:val="28"/>
          <w:szCs w:val="28"/>
        </w:rPr>
        <w:t>或</w:t>
      </w:r>
      <w:r w:rsidRPr="00744A54">
        <w:rPr>
          <w:rFonts w:hint="eastAsia"/>
          <w:b/>
          <w:sz w:val="28"/>
          <w:szCs w:val="28"/>
        </w:rPr>
        <w:t>教学团队</w:t>
      </w:r>
      <w:r w:rsidRPr="00744A54">
        <w:rPr>
          <w:b/>
          <w:sz w:val="28"/>
          <w:szCs w:val="28"/>
        </w:rPr>
        <w:t>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4"/>
        <w:gridCol w:w="1634"/>
        <w:gridCol w:w="1634"/>
        <w:gridCol w:w="1696"/>
        <w:gridCol w:w="2258"/>
      </w:tblGrid>
      <w:tr w:rsidR="002741CD" w:rsidRPr="00744A54" w:rsidTr="00D225E3">
        <w:tc>
          <w:tcPr>
            <w:tcW w:w="1634" w:type="dxa"/>
            <w:shd w:val="clear" w:color="auto" w:fill="auto"/>
          </w:tcPr>
          <w:p w:rsidR="002741CD" w:rsidRPr="00744A54" w:rsidRDefault="002741CD" w:rsidP="002741CD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A54">
              <w:rPr>
                <w:rFonts w:ascii="Times New Roman" w:hAnsi="Times New Roman" w:hint="eastAsia"/>
                <w:sz w:val="24"/>
                <w:szCs w:val="24"/>
              </w:rPr>
              <w:t>教师姓名</w:t>
            </w:r>
          </w:p>
        </w:tc>
        <w:tc>
          <w:tcPr>
            <w:tcW w:w="1634" w:type="dxa"/>
            <w:shd w:val="clear" w:color="auto" w:fill="auto"/>
          </w:tcPr>
          <w:p w:rsidR="002741CD" w:rsidRPr="00744A54" w:rsidRDefault="002741CD" w:rsidP="002741CD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A54">
              <w:rPr>
                <w:rFonts w:ascii="Times New Roman" w:hAnsi="Times New Roman" w:hint="eastAsia"/>
                <w:sz w:val="24"/>
                <w:szCs w:val="24"/>
              </w:rPr>
              <w:t>职称</w:t>
            </w:r>
          </w:p>
        </w:tc>
        <w:tc>
          <w:tcPr>
            <w:tcW w:w="1634" w:type="dxa"/>
            <w:shd w:val="clear" w:color="auto" w:fill="auto"/>
          </w:tcPr>
          <w:p w:rsidR="002741CD" w:rsidRPr="00744A54" w:rsidRDefault="002741CD" w:rsidP="002741CD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A54">
              <w:rPr>
                <w:rFonts w:ascii="Times New Roman" w:hAnsi="Times New Roman" w:hint="eastAsia"/>
                <w:sz w:val="24"/>
                <w:szCs w:val="24"/>
              </w:rPr>
              <w:t>办公室</w:t>
            </w:r>
          </w:p>
        </w:tc>
        <w:tc>
          <w:tcPr>
            <w:tcW w:w="1696" w:type="dxa"/>
            <w:shd w:val="clear" w:color="auto" w:fill="auto"/>
          </w:tcPr>
          <w:p w:rsidR="002741CD" w:rsidRPr="00744A54" w:rsidRDefault="002741CD" w:rsidP="002741CD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A54">
              <w:rPr>
                <w:rFonts w:ascii="Times New Roman" w:hAnsi="Times New Roman" w:hint="eastAsia"/>
                <w:sz w:val="24"/>
                <w:szCs w:val="24"/>
              </w:rPr>
              <w:t>电话</w:t>
            </w:r>
          </w:p>
        </w:tc>
        <w:tc>
          <w:tcPr>
            <w:tcW w:w="2258" w:type="dxa"/>
            <w:shd w:val="clear" w:color="auto" w:fill="auto"/>
          </w:tcPr>
          <w:p w:rsidR="002741CD" w:rsidRPr="00744A54" w:rsidRDefault="002741CD" w:rsidP="002741CD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A54">
              <w:rPr>
                <w:rFonts w:ascii="Times New Roman" w:hAnsi="Times New Roman" w:hint="eastAsia"/>
                <w:sz w:val="24"/>
                <w:szCs w:val="24"/>
              </w:rPr>
              <w:t>电子信箱</w:t>
            </w:r>
          </w:p>
        </w:tc>
      </w:tr>
      <w:tr w:rsidR="002741CD" w:rsidRPr="00744A54" w:rsidTr="00D225E3">
        <w:tc>
          <w:tcPr>
            <w:tcW w:w="1634" w:type="dxa"/>
            <w:shd w:val="clear" w:color="auto" w:fill="auto"/>
          </w:tcPr>
          <w:p w:rsidR="002741CD" w:rsidRPr="00744A54" w:rsidRDefault="00D225E3" w:rsidP="002741CD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周昕涛</w:t>
            </w:r>
          </w:p>
        </w:tc>
        <w:tc>
          <w:tcPr>
            <w:tcW w:w="1634" w:type="dxa"/>
            <w:shd w:val="clear" w:color="auto" w:fill="auto"/>
          </w:tcPr>
          <w:p w:rsidR="002741CD" w:rsidRPr="00744A54" w:rsidRDefault="00277B08" w:rsidP="002741CD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讲师</w:t>
            </w:r>
          </w:p>
        </w:tc>
        <w:tc>
          <w:tcPr>
            <w:tcW w:w="1634" w:type="dxa"/>
            <w:shd w:val="clear" w:color="auto" w:fill="auto"/>
          </w:tcPr>
          <w:p w:rsidR="002741CD" w:rsidRPr="00744A54" w:rsidRDefault="002741CD" w:rsidP="002741CD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2741CD" w:rsidRPr="00744A54" w:rsidRDefault="00D225E3" w:rsidP="002741CD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13801710218</w:t>
            </w:r>
          </w:p>
        </w:tc>
        <w:tc>
          <w:tcPr>
            <w:tcW w:w="2258" w:type="dxa"/>
            <w:shd w:val="clear" w:color="auto" w:fill="auto"/>
          </w:tcPr>
          <w:p w:rsidR="002741CD" w:rsidRPr="00744A54" w:rsidRDefault="008D25B8" w:rsidP="00D225E3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D225E3">
                <w:rPr>
                  <w:rStyle w:val="a6"/>
                  <w:rFonts w:hint="eastAsia"/>
                  <w:sz w:val="24"/>
                  <w:szCs w:val="24"/>
                </w:rPr>
                <w:t>992493795@qq.com</w:t>
              </w:r>
            </w:hyperlink>
          </w:p>
        </w:tc>
      </w:tr>
      <w:tr w:rsidR="00D225E3" w:rsidRPr="00744A54" w:rsidTr="00D225E3">
        <w:tc>
          <w:tcPr>
            <w:tcW w:w="1634" w:type="dxa"/>
            <w:shd w:val="clear" w:color="auto" w:fill="auto"/>
          </w:tcPr>
          <w:p w:rsidR="00D225E3" w:rsidRPr="00744A54" w:rsidRDefault="00D225E3" w:rsidP="002741CD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D225E3" w:rsidRPr="00744A54" w:rsidRDefault="00D225E3" w:rsidP="002741CD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D225E3" w:rsidRPr="00744A54" w:rsidRDefault="00D225E3" w:rsidP="002741CD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D225E3" w:rsidRPr="00744A54" w:rsidRDefault="00D225E3" w:rsidP="002741CD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8" w:type="dxa"/>
            <w:shd w:val="clear" w:color="auto" w:fill="auto"/>
          </w:tcPr>
          <w:p w:rsidR="00D225E3" w:rsidRPr="00744A54" w:rsidRDefault="00D225E3" w:rsidP="00E15222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5E3" w:rsidRPr="00744A54" w:rsidTr="00D225E3">
        <w:tc>
          <w:tcPr>
            <w:tcW w:w="1634" w:type="dxa"/>
            <w:shd w:val="clear" w:color="auto" w:fill="auto"/>
          </w:tcPr>
          <w:p w:rsidR="00D225E3" w:rsidRPr="00744A54" w:rsidRDefault="00D225E3" w:rsidP="002741CD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D225E3" w:rsidRPr="00744A54" w:rsidRDefault="00D225E3" w:rsidP="002741CD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D225E3" w:rsidRPr="00744A54" w:rsidRDefault="00D225E3" w:rsidP="002741CD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D225E3" w:rsidRPr="00744A54" w:rsidRDefault="00D225E3" w:rsidP="002741CD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8" w:type="dxa"/>
            <w:shd w:val="clear" w:color="auto" w:fill="auto"/>
          </w:tcPr>
          <w:p w:rsidR="00D225E3" w:rsidRPr="00744A54" w:rsidRDefault="00D225E3" w:rsidP="002741CD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41CD" w:rsidRPr="00744A54" w:rsidRDefault="002741CD" w:rsidP="002741CD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2741CD" w:rsidRPr="00744A54" w:rsidRDefault="002741CD" w:rsidP="002741C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 w:rsidRPr="00744A54">
        <w:rPr>
          <w:rFonts w:hint="eastAsia"/>
          <w:b/>
          <w:sz w:val="28"/>
          <w:szCs w:val="28"/>
        </w:rPr>
        <w:t>二、课程基本信息</w:t>
      </w:r>
    </w:p>
    <w:p w:rsidR="002741CD" w:rsidRPr="00744A54" w:rsidRDefault="002741CD" w:rsidP="002741CD">
      <w:pPr>
        <w:spacing w:line="360" w:lineRule="auto"/>
        <w:rPr>
          <w:sz w:val="24"/>
          <w:szCs w:val="24"/>
        </w:rPr>
      </w:pPr>
      <w:r w:rsidRPr="00744A54">
        <w:rPr>
          <w:rFonts w:hint="eastAsia"/>
          <w:sz w:val="24"/>
          <w:szCs w:val="24"/>
        </w:rPr>
        <w:t>课程名称（中文）：</w:t>
      </w:r>
      <w:r w:rsidR="007209E5">
        <w:rPr>
          <w:rFonts w:hint="eastAsia"/>
        </w:rPr>
        <w:t>综合</w:t>
      </w:r>
      <w:r w:rsidR="00D225E3">
        <w:rPr>
          <w:rFonts w:hint="eastAsia"/>
        </w:rPr>
        <w:t>设计（</w:t>
      </w:r>
      <w:r w:rsidR="007209E5">
        <w:rPr>
          <w:rFonts w:hint="eastAsia"/>
        </w:rPr>
        <w:t>3</w:t>
      </w:r>
      <w:r w:rsidR="00D225E3">
        <w:rPr>
          <w:rFonts w:hint="eastAsia"/>
        </w:rPr>
        <w:t>）</w:t>
      </w:r>
    </w:p>
    <w:p w:rsidR="007209E5" w:rsidRDefault="002741CD" w:rsidP="002741CD">
      <w:pPr>
        <w:spacing w:line="360" w:lineRule="auto"/>
        <w:rPr>
          <w:rFonts w:eastAsia="黑体"/>
          <w:sz w:val="24"/>
          <w:szCs w:val="24"/>
        </w:rPr>
      </w:pPr>
      <w:r w:rsidRPr="00744A54">
        <w:rPr>
          <w:rFonts w:hint="eastAsia"/>
          <w:sz w:val="24"/>
          <w:szCs w:val="24"/>
        </w:rPr>
        <w:t>课程名称（英文）：</w:t>
      </w:r>
      <w:r w:rsidR="007209E5">
        <w:rPr>
          <w:rFonts w:eastAsia="黑体" w:hint="eastAsia"/>
          <w:sz w:val="24"/>
          <w:szCs w:val="24"/>
        </w:rPr>
        <w:t>C</w:t>
      </w:r>
      <w:r w:rsidR="007209E5" w:rsidRPr="009E6823">
        <w:rPr>
          <w:rFonts w:eastAsia="黑体"/>
          <w:sz w:val="24"/>
          <w:szCs w:val="24"/>
        </w:rPr>
        <w:t>omprehensive</w:t>
      </w:r>
      <w:r w:rsidR="007209E5">
        <w:rPr>
          <w:rFonts w:eastAsia="黑体" w:hint="eastAsia"/>
          <w:sz w:val="24"/>
          <w:szCs w:val="24"/>
        </w:rPr>
        <w:t xml:space="preserve"> </w:t>
      </w:r>
      <w:proofErr w:type="gramStart"/>
      <w:r w:rsidR="007209E5">
        <w:rPr>
          <w:rFonts w:eastAsia="黑体" w:hint="eastAsia"/>
          <w:sz w:val="24"/>
          <w:szCs w:val="24"/>
        </w:rPr>
        <w:t>Design(</w:t>
      </w:r>
      <w:proofErr w:type="gramEnd"/>
      <w:r w:rsidR="007209E5">
        <w:rPr>
          <w:rFonts w:eastAsia="黑体" w:hint="eastAsia"/>
          <w:sz w:val="24"/>
          <w:szCs w:val="24"/>
        </w:rPr>
        <w:t>3)</w:t>
      </w:r>
    </w:p>
    <w:p w:rsidR="002741CD" w:rsidRPr="00744A54" w:rsidRDefault="002741CD" w:rsidP="002741CD">
      <w:pPr>
        <w:spacing w:line="360" w:lineRule="auto"/>
        <w:rPr>
          <w:sz w:val="24"/>
          <w:szCs w:val="24"/>
        </w:rPr>
      </w:pPr>
      <w:r w:rsidRPr="00744A54">
        <w:rPr>
          <w:rFonts w:hint="eastAsia"/>
          <w:sz w:val="24"/>
          <w:szCs w:val="24"/>
        </w:rPr>
        <w:t>课程类别：□通识必修课□通识</w:t>
      </w:r>
      <w:r w:rsidRPr="00744A54">
        <w:rPr>
          <w:sz w:val="24"/>
          <w:szCs w:val="24"/>
        </w:rPr>
        <w:t>选修</w:t>
      </w:r>
      <w:r w:rsidRPr="00744A54">
        <w:rPr>
          <w:rFonts w:hint="eastAsia"/>
          <w:sz w:val="24"/>
          <w:szCs w:val="24"/>
        </w:rPr>
        <w:t>课</w:t>
      </w:r>
      <w:r w:rsidR="00572CC2" w:rsidRPr="00744A54">
        <w:rPr>
          <w:rFonts w:hint="eastAsia"/>
          <w:sz w:val="24"/>
          <w:szCs w:val="24"/>
        </w:rPr>
        <w:t>□</w:t>
      </w:r>
      <w:r w:rsidRPr="00744A54">
        <w:rPr>
          <w:rFonts w:hint="eastAsia"/>
          <w:sz w:val="24"/>
          <w:szCs w:val="24"/>
        </w:rPr>
        <w:t>专业必修课</w:t>
      </w:r>
      <w:r w:rsidR="00572CC2">
        <w:rPr>
          <w:rFonts w:ascii="宋体" w:hAnsi="宋体" w:hint="eastAsia"/>
          <w:sz w:val="24"/>
          <w:szCs w:val="24"/>
        </w:rPr>
        <w:t>■</w:t>
      </w:r>
      <w:r w:rsidRPr="00744A54">
        <w:rPr>
          <w:rFonts w:hint="eastAsia"/>
          <w:sz w:val="24"/>
          <w:szCs w:val="24"/>
        </w:rPr>
        <w:t>专业</w:t>
      </w:r>
      <w:r w:rsidRPr="00744A54">
        <w:rPr>
          <w:sz w:val="24"/>
          <w:szCs w:val="24"/>
        </w:rPr>
        <w:t>方向</w:t>
      </w:r>
      <w:r w:rsidRPr="00744A54">
        <w:rPr>
          <w:rFonts w:hint="eastAsia"/>
          <w:sz w:val="24"/>
          <w:szCs w:val="24"/>
        </w:rPr>
        <w:t>课</w:t>
      </w:r>
    </w:p>
    <w:p w:rsidR="002741CD" w:rsidRPr="00744A54" w:rsidRDefault="002741CD" w:rsidP="002741CD">
      <w:pPr>
        <w:spacing w:line="360" w:lineRule="auto"/>
        <w:rPr>
          <w:sz w:val="24"/>
          <w:szCs w:val="24"/>
        </w:rPr>
      </w:pPr>
      <w:r w:rsidRPr="00744A54">
        <w:rPr>
          <w:rFonts w:hint="eastAsia"/>
          <w:sz w:val="24"/>
          <w:szCs w:val="24"/>
        </w:rPr>
        <w:t>□专业</w:t>
      </w:r>
      <w:r w:rsidRPr="00744A54">
        <w:rPr>
          <w:sz w:val="24"/>
          <w:szCs w:val="24"/>
        </w:rPr>
        <w:t>拓展</w:t>
      </w:r>
      <w:r w:rsidRPr="00744A54">
        <w:rPr>
          <w:rFonts w:hint="eastAsia"/>
          <w:sz w:val="24"/>
          <w:szCs w:val="24"/>
        </w:rPr>
        <w:t>课□实践性环节</w:t>
      </w:r>
      <w:bookmarkStart w:id="0" w:name="_GoBack"/>
      <w:bookmarkEnd w:id="0"/>
    </w:p>
    <w:p w:rsidR="002741CD" w:rsidRPr="00744A54" w:rsidRDefault="002741CD" w:rsidP="002741CD">
      <w:pPr>
        <w:spacing w:line="360" w:lineRule="auto"/>
        <w:rPr>
          <w:sz w:val="24"/>
          <w:szCs w:val="24"/>
        </w:rPr>
      </w:pPr>
      <w:r w:rsidRPr="00744A54">
        <w:rPr>
          <w:rFonts w:hint="eastAsia"/>
          <w:sz w:val="24"/>
          <w:szCs w:val="24"/>
        </w:rPr>
        <w:t>课程性质</w:t>
      </w:r>
      <w:r w:rsidRPr="00744A54">
        <w:rPr>
          <w:rFonts w:hint="eastAsia"/>
          <w:sz w:val="24"/>
          <w:szCs w:val="24"/>
        </w:rPr>
        <w:t>*</w:t>
      </w:r>
      <w:r w:rsidRPr="00744A54">
        <w:rPr>
          <w:rFonts w:hint="eastAsia"/>
          <w:sz w:val="24"/>
          <w:szCs w:val="24"/>
        </w:rPr>
        <w:t>：</w:t>
      </w:r>
      <w:r w:rsidR="00047E33" w:rsidRPr="00744A54">
        <w:rPr>
          <w:rFonts w:hint="eastAsia"/>
          <w:sz w:val="24"/>
          <w:szCs w:val="24"/>
        </w:rPr>
        <w:t>□</w:t>
      </w:r>
      <w:r w:rsidRPr="00744A54">
        <w:rPr>
          <w:rFonts w:hint="eastAsia"/>
          <w:sz w:val="24"/>
          <w:szCs w:val="24"/>
        </w:rPr>
        <w:t>学术知识性</w:t>
      </w:r>
      <w:r w:rsidR="00047E33" w:rsidRPr="00744A54">
        <w:rPr>
          <w:rFonts w:hint="eastAsia"/>
          <w:sz w:val="24"/>
          <w:szCs w:val="24"/>
        </w:rPr>
        <w:t>□</w:t>
      </w:r>
      <w:r w:rsidRPr="00744A54">
        <w:rPr>
          <w:rFonts w:hint="eastAsia"/>
          <w:sz w:val="24"/>
          <w:szCs w:val="24"/>
        </w:rPr>
        <w:t>方法技能性</w:t>
      </w:r>
      <w:r w:rsidR="00D225E3">
        <w:rPr>
          <w:rFonts w:ascii="宋体" w:hAnsi="宋体" w:hint="eastAsia"/>
          <w:sz w:val="24"/>
          <w:szCs w:val="24"/>
        </w:rPr>
        <w:t>■</w:t>
      </w:r>
      <w:r w:rsidRPr="00744A54">
        <w:rPr>
          <w:rFonts w:hint="eastAsia"/>
          <w:sz w:val="24"/>
          <w:szCs w:val="24"/>
        </w:rPr>
        <w:t>研究探索性</w:t>
      </w:r>
      <w:r w:rsidR="00D225E3" w:rsidRPr="00744A54">
        <w:rPr>
          <w:rFonts w:hint="eastAsia"/>
          <w:sz w:val="24"/>
          <w:szCs w:val="24"/>
        </w:rPr>
        <w:t>□</w:t>
      </w:r>
      <w:r w:rsidRPr="00744A54">
        <w:rPr>
          <w:rFonts w:hint="eastAsia"/>
          <w:sz w:val="24"/>
          <w:szCs w:val="24"/>
        </w:rPr>
        <w:t>实践体验性</w:t>
      </w:r>
    </w:p>
    <w:p w:rsidR="002741CD" w:rsidRPr="00744A54" w:rsidRDefault="002741CD" w:rsidP="002741CD">
      <w:pPr>
        <w:spacing w:line="360" w:lineRule="auto"/>
        <w:rPr>
          <w:sz w:val="24"/>
          <w:szCs w:val="24"/>
        </w:rPr>
      </w:pPr>
      <w:r w:rsidRPr="00744A54">
        <w:rPr>
          <w:rFonts w:hint="eastAsia"/>
          <w:sz w:val="24"/>
          <w:szCs w:val="24"/>
        </w:rPr>
        <w:t>课程代码：</w:t>
      </w:r>
    </w:p>
    <w:p w:rsidR="002741CD" w:rsidRPr="00744A54" w:rsidRDefault="002741CD" w:rsidP="002741CD">
      <w:pPr>
        <w:spacing w:line="360" w:lineRule="auto"/>
        <w:rPr>
          <w:sz w:val="24"/>
          <w:szCs w:val="24"/>
        </w:rPr>
      </w:pPr>
      <w:r w:rsidRPr="00744A54">
        <w:rPr>
          <w:rFonts w:hint="eastAsia"/>
          <w:sz w:val="24"/>
          <w:szCs w:val="24"/>
        </w:rPr>
        <w:t>周学时：</w:t>
      </w:r>
      <w:r w:rsidR="007209E5">
        <w:rPr>
          <w:rFonts w:hint="eastAsia"/>
          <w:sz w:val="24"/>
          <w:szCs w:val="24"/>
        </w:rPr>
        <w:t>8</w:t>
      </w:r>
      <w:r w:rsidR="00AF689B">
        <w:rPr>
          <w:rFonts w:hint="eastAsia"/>
          <w:sz w:val="24"/>
          <w:szCs w:val="24"/>
        </w:rPr>
        <w:t xml:space="preserve">       </w:t>
      </w:r>
      <w:r w:rsidRPr="00744A54">
        <w:rPr>
          <w:rFonts w:hint="eastAsia"/>
          <w:sz w:val="24"/>
          <w:szCs w:val="24"/>
        </w:rPr>
        <w:t>总学时：</w:t>
      </w:r>
      <w:r w:rsidR="00AF12E7">
        <w:rPr>
          <w:rFonts w:hint="eastAsia"/>
          <w:sz w:val="24"/>
          <w:szCs w:val="24"/>
        </w:rPr>
        <w:t>80</w:t>
      </w:r>
      <w:r w:rsidR="00AF689B">
        <w:rPr>
          <w:rFonts w:hint="eastAsia"/>
          <w:sz w:val="24"/>
          <w:szCs w:val="24"/>
        </w:rPr>
        <w:t xml:space="preserve">            </w:t>
      </w:r>
      <w:r w:rsidRPr="00744A54">
        <w:rPr>
          <w:rFonts w:hint="eastAsia"/>
          <w:sz w:val="24"/>
          <w:szCs w:val="24"/>
        </w:rPr>
        <w:t>学分</w:t>
      </w:r>
      <w:r w:rsidRPr="00744A54">
        <w:rPr>
          <w:rFonts w:hint="eastAsia"/>
          <w:sz w:val="24"/>
          <w:szCs w:val="24"/>
        </w:rPr>
        <w:t>:</w:t>
      </w:r>
      <w:r w:rsidR="00AF689B">
        <w:rPr>
          <w:rFonts w:hint="eastAsia"/>
          <w:sz w:val="24"/>
          <w:szCs w:val="24"/>
        </w:rPr>
        <w:t xml:space="preserve"> </w:t>
      </w:r>
      <w:r w:rsidR="00AF12E7">
        <w:rPr>
          <w:rFonts w:hint="eastAsia"/>
          <w:sz w:val="24"/>
          <w:szCs w:val="24"/>
        </w:rPr>
        <w:t>3</w:t>
      </w:r>
    </w:p>
    <w:p w:rsidR="00D225E3" w:rsidRDefault="002741CD" w:rsidP="00D225E3">
      <w:pPr>
        <w:rPr>
          <w:sz w:val="24"/>
          <w:szCs w:val="24"/>
        </w:rPr>
      </w:pPr>
      <w:r w:rsidRPr="00744A54">
        <w:rPr>
          <w:rFonts w:hint="eastAsia"/>
          <w:sz w:val="24"/>
          <w:szCs w:val="24"/>
        </w:rPr>
        <w:t>先修课程：</w:t>
      </w:r>
      <w:r w:rsidR="00D225E3">
        <w:rPr>
          <w:rFonts w:hint="eastAsia"/>
          <w:sz w:val="24"/>
          <w:szCs w:val="24"/>
        </w:rPr>
        <w:t>设计初步、设计表现、室内设计（</w:t>
      </w:r>
      <w:r w:rsidR="00D225E3">
        <w:rPr>
          <w:rFonts w:hint="eastAsia"/>
          <w:sz w:val="24"/>
          <w:szCs w:val="24"/>
        </w:rPr>
        <w:t>1</w:t>
      </w:r>
      <w:r w:rsidR="00D225E3">
        <w:rPr>
          <w:rFonts w:hint="eastAsia"/>
          <w:sz w:val="24"/>
          <w:szCs w:val="24"/>
        </w:rPr>
        <w:t>）</w:t>
      </w:r>
      <w:r w:rsidR="007209E5">
        <w:rPr>
          <w:rFonts w:hint="eastAsia"/>
          <w:sz w:val="24"/>
          <w:szCs w:val="24"/>
        </w:rPr>
        <w:t>、室内设计（</w:t>
      </w:r>
      <w:r w:rsidR="007209E5">
        <w:rPr>
          <w:rFonts w:hint="eastAsia"/>
          <w:sz w:val="24"/>
          <w:szCs w:val="24"/>
        </w:rPr>
        <w:t>2</w:t>
      </w:r>
      <w:r w:rsidR="007209E5">
        <w:rPr>
          <w:rFonts w:hint="eastAsia"/>
          <w:sz w:val="24"/>
          <w:szCs w:val="24"/>
        </w:rPr>
        <w:t>）</w:t>
      </w:r>
      <w:r w:rsidR="00D225E3">
        <w:rPr>
          <w:rFonts w:hint="eastAsia"/>
          <w:sz w:val="24"/>
          <w:szCs w:val="24"/>
        </w:rPr>
        <w:t>、</w:t>
      </w:r>
      <w:r w:rsidR="00D225E3" w:rsidRPr="00D97F0C">
        <w:rPr>
          <w:rFonts w:hint="eastAsia"/>
          <w:sz w:val="24"/>
          <w:szCs w:val="24"/>
        </w:rPr>
        <w:t>建筑技术基</w:t>
      </w:r>
      <w:r w:rsidR="00D225E3">
        <w:rPr>
          <w:rFonts w:hint="eastAsia"/>
          <w:sz w:val="24"/>
          <w:szCs w:val="24"/>
        </w:rPr>
        <w:t>础（室内外环境控制）、人机工程学、建筑设计、材料与构造、</w:t>
      </w:r>
      <w:r w:rsidR="00D225E3" w:rsidRPr="00D97F0C">
        <w:rPr>
          <w:rFonts w:hint="eastAsia"/>
          <w:sz w:val="24"/>
          <w:szCs w:val="24"/>
        </w:rPr>
        <w:t>家具</w:t>
      </w:r>
      <w:r w:rsidR="00D225E3">
        <w:rPr>
          <w:rFonts w:hint="eastAsia"/>
          <w:sz w:val="24"/>
          <w:szCs w:val="24"/>
        </w:rPr>
        <w:t>设计等</w:t>
      </w:r>
    </w:p>
    <w:p w:rsidR="002741CD" w:rsidRPr="00744A54" w:rsidRDefault="002741CD" w:rsidP="002741CD">
      <w:pPr>
        <w:spacing w:line="360" w:lineRule="auto"/>
        <w:rPr>
          <w:sz w:val="24"/>
          <w:szCs w:val="24"/>
        </w:rPr>
      </w:pPr>
      <w:r w:rsidRPr="00744A54">
        <w:rPr>
          <w:rFonts w:hint="eastAsia"/>
          <w:sz w:val="24"/>
          <w:szCs w:val="24"/>
        </w:rPr>
        <w:t>授课</w:t>
      </w:r>
      <w:r w:rsidRPr="00744A54">
        <w:rPr>
          <w:sz w:val="24"/>
          <w:szCs w:val="24"/>
        </w:rPr>
        <w:t>对象</w:t>
      </w:r>
      <w:r w:rsidRPr="00744A54">
        <w:rPr>
          <w:rFonts w:hint="eastAsia"/>
          <w:sz w:val="24"/>
          <w:szCs w:val="24"/>
        </w:rPr>
        <w:t>：</w:t>
      </w:r>
      <w:r w:rsidR="009303BF">
        <w:rPr>
          <w:rFonts w:hint="eastAsia"/>
          <w:sz w:val="24"/>
          <w:szCs w:val="24"/>
        </w:rPr>
        <w:t>环境设计</w:t>
      </w:r>
    </w:p>
    <w:p w:rsidR="002741CD" w:rsidRPr="00744A54" w:rsidRDefault="002741CD" w:rsidP="002741CD">
      <w:pPr>
        <w:spacing w:line="360" w:lineRule="auto"/>
        <w:rPr>
          <w:sz w:val="24"/>
          <w:szCs w:val="24"/>
        </w:rPr>
      </w:pPr>
    </w:p>
    <w:p w:rsidR="002741CD" w:rsidRPr="00744A54" w:rsidRDefault="002741CD" w:rsidP="002741C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 w:rsidRPr="00744A54">
        <w:rPr>
          <w:rFonts w:hint="eastAsia"/>
          <w:b/>
          <w:sz w:val="28"/>
          <w:szCs w:val="28"/>
        </w:rPr>
        <w:t>三、课程简介</w:t>
      </w:r>
    </w:p>
    <w:p w:rsidR="00AF12E7" w:rsidRPr="00B709BA" w:rsidRDefault="00D225E3" w:rsidP="00AF12E7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</w:t>
      </w:r>
      <w:r w:rsidR="00AF12E7" w:rsidRPr="00B709BA">
        <w:rPr>
          <w:rFonts w:hint="eastAsia"/>
          <w:sz w:val="24"/>
          <w:szCs w:val="24"/>
        </w:rPr>
        <w:t>本课程是环境设计专业限定选修课，课程设计内容为</w:t>
      </w:r>
      <w:r w:rsidR="00AF12E7">
        <w:rPr>
          <w:rFonts w:hint="eastAsia"/>
          <w:sz w:val="24"/>
          <w:szCs w:val="24"/>
        </w:rPr>
        <w:t>酒店类综合空间内的</w:t>
      </w:r>
      <w:r w:rsidR="00AF12E7" w:rsidRPr="00B709BA">
        <w:rPr>
          <w:rFonts w:hint="eastAsia"/>
          <w:sz w:val="24"/>
          <w:szCs w:val="24"/>
        </w:rPr>
        <w:t>家具设计。预修课程为人机工程学。课程通过对家具的发展历史、家具的制作工艺、家具的尺度及造型等方面</w:t>
      </w:r>
      <w:r w:rsidR="00AF12E7">
        <w:rPr>
          <w:rFonts w:hint="eastAsia"/>
          <w:sz w:val="24"/>
          <w:szCs w:val="24"/>
        </w:rPr>
        <w:t>的</w:t>
      </w:r>
      <w:r w:rsidR="00AF12E7" w:rsidRPr="00B709BA">
        <w:rPr>
          <w:rFonts w:hint="eastAsia"/>
          <w:sz w:val="24"/>
          <w:szCs w:val="24"/>
        </w:rPr>
        <w:t>一般性规律</w:t>
      </w:r>
      <w:r w:rsidR="00AF12E7">
        <w:rPr>
          <w:rFonts w:hint="eastAsia"/>
          <w:sz w:val="24"/>
          <w:szCs w:val="24"/>
        </w:rPr>
        <w:t>的</w:t>
      </w:r>
      <w:r w:rsidR="00AF12E7" w:rsidRPr="00B709BA">
        <w:rPr>
          <w:rFonts w:hint="eastAsia"/>
          <w:sz w:val="24"/>
          <w:szCs w:val="24"/>
        </w:rPr>
        <w:t>学习，使学生初步掌握</w:t>
      </w:r>
      <w:r w:rsidR="00AF12E7">
        <w:rPr>
          <w:rFonts w:hint="eastAsia"/>
          <w:sz w:val="24"/>
          <w:szCs w:val="24"/>
        </w:rPr>
        <w:t>酒店类综合空间内</w:t>
      </w:r>
      <w:r w:rsidR="00AF12E7">
        <w:rPr>
          <w:rFonts w:hint="eastAsia"/>
          <w:sz w:val="24"/>
          <w:szCs w:val="24"/>
        </w:rPr>
        <w:lastRenderedPageBreak/>
        <w:t>的</w:t>
      </w:r>
      <w:r w:rsidR="00AF12E7" w:rsidRPr="00B709BA">
        <w:rPr>
          <w:rFonts w:hint="eastAsia"/>
          <w:sz w:val="24"/>
          <w:szCs w:val="24"/>
        </w:rPr>
        <w:t>家具设计</w:t>
      </w:r>
      <w:r w:rsidR="00AF12E7">
        <w:rPr>
          <w:rFonts w:hint="eastAsia"/>
          <w:sz w:val="24"/>
          <w:szCs w:val="24"/>
        </w:rPr>
        <w:t>的</w:t>
      </w:r>
      <w:r w:rsidR="00AF12E7" w:rsidRPr="00B709BA">
        <w:rPr>
          <w:rFonts w:hint="eastAsia"/>
          <w:sz w:val="24"/>
          <w:szCs w:val="24"/>
        </w:rPr>
        <w:t>方法、步骤、材料与工艺特点等；提高“营造”意识，思考家具与室内环境的关系。</w:t>
      </w:r>
    </w:p>
    <w:p w:rsidR="002741CD" w:rsidRPr="00744A54" w:rsidRDefault="002741CD" w:rsidP="007209E5">
      <w:pPr>
        <w:spacing w:line="360" w:lineRule="auto"/>
        <w:rPr>
          <w:b/>
          <w:sz w:val="28"/>
          <w:szCs w:val="28"/>
        </w:rPr>
      </w:pPr>
      <w:r w:rsidRPr="00744A54">
        <w:rPr>
          <w:rFonts w:hint="eastAsia"/>
          <w:b/>
          <w:sz w:val="28"/>
          <w:szCs w:val="28"/>
        </w:rPr>
        <w:t>四、课程目标</w:t>
      </w:r>
    </w:p>
    <w:p w:rsidR="00D225E3" w:rsidRPr="00D97F0C" w:rsidRDefault="00D225E3" w:rsidP="00D225E3">
      <w:pPr>
        <w:spacing w:line="360" w:lineRule="auto"/>
        <w:ind w:firstLineChars="250" w:firstLine="600"/>
        <w:rPr>
          <w:sz w:val="24"/>
          <w:szCs w:val="24"/>
        </w:rPr>
      </w:pPr>
      <w:r w:rsidRPr="00D97F0C">
        <w:rPr>
          <w:rFonts w:hint="eastAsia"/>
          <w:sz w:val="24"/>
          <w:szCs w:val="24"/>
        </w:rPr>
        <w:t>本</w:t>
      </w:r>
      <w:r>
        <w:rPr>
          <w:rFonts w:hint="eastAsia"/>
          <w:sz w:val="24"/>
          <w:szCs w:val="24"/>
        </w:rPr>
        <w:t>课程</w:t>
      </w:r>
      <w:r w:rsidRPr="00D97F0C">
        <w:rPr>
          <w:rFonts w:hint="eastAsia"/>
          <w:sz w:val="24"/>
          <w:szCs w:val="24"/>
        </w:rPr>
        <w:t>目的旨在使学生进一步了解</w:t>
      </w:r>
      <w:r w:rsidR="004D6B58">
        <w:rPr>
          <w:rFonts w:hint="eastAsia"/>
          <w:sz w:val="24"/>
          <w:szCs w:val="24"/>
        </w:rPr>
        <w:t>酒店</w:t>
      </w:r>
      <w:r>
        <w:rPr>
          <w:rFonts w:hint="eastAsia"/>
          <w:sz w:val="24"/>
          <w:szCs w:val="24"/>
        </w:rPr>
        <w:t>类</w:t>
      </w:r>
      <w:r w:rsidRPr="00D97F0C">
        <w:rPr>
          <w:rFonts w:hint="eastAsia"/>
          <w:sz w:val="24"/>
          <w:szCs w:val="24"/>
        </w:rPr>
        <w:t>室内</w:t>
      </w:r>
      <w:r w:rsidR="004D6B58">
        <w:rPr>
          <w:rFonts w:hint="eastAsia"/>
          <w:sz w:val="24"/>
          <w:szCs w:val="24"/>
        </w:rPr>
        <w:t>的家具设计及</w:t>
      </w:r>
      <w:r w:rsidRPr="00D97F0C">
        <w:rPr>
          <w:rFonts w:hint="eastAsia"/>
          <w:sz w:val="24"/>
          <w:szCs w:val="24"/>
        </w:rPr>
        <w:t>空间</w:t>
      </w:r>
      <w:r>
        <w:rPr>
          <w:rFonts w:hint="eastAsia"/>
          <w:sz w:val="24"/>
          <w:szCs w:val="24"/>
        </w:rPr>
        <w:t>的</w:t>
      </w:r>
      <w:r w:rsidRPr="00D97F0C">
        <w:rPr>
          <w:rFonts w:hint="eastAsia"/>
          <w:sz w:val="24"/>
          <w:szCs w:val="24"/>
        </w:rPr>
        <w:t>构成与装饰方面的设计知识。着重学习室内设计中有关</w:t>
      </w:r>
      <w:r w:rsidR="004D6B58">
        <w:rPr>
          <w:rFonts w:hint="eastAsia"/>
          <w:sz w:val="24"/>
          <w:szCs w:val="24"/>
        </w:rPr>
        <w:t>酒店</w:t>
      </w:r>
      <w:r>
        <w:rPr>
          <w:rFonts w:hint="eastAsia"/>
          <w:sz w:val="24"/>
          <w:szCs w:val="24"/>
        </w:rPr>
        <w:t>类</w:t>
      </w:r>
      <w:r w:rsidR="004D6B58">
        <w:rPr>
          <w:rFonts w:hint="eastAsia"/>
          <w:sz w:val="24"/>
          <w:szCs w:val="24"/>
        </w:rPr>
        <w:t>室内</w:t>
      </w:r>
      <w:r w:rsidRPr="00D97F0C">
        <w:rPr>
          <w:rFonts w:hint="eastAsia"/>
          <w:sz w:val="24"/>
          <w:szCs w:val="24"/>
        </w:rPr>
        <w:t>空间</w:t>
      </w:r>
      <w:r w:rsidR="004D6B58">
        <w:rPr>
          <w:rFonts w:hint="eastAsia"/>
          <w:sz w:val="24"/>
          <w:szCs w:val="24"/>
        </w:rPr>
        <w:t>和家具</w:t>
      </w:r>
      <w:r w:rsidRPr="00D97F0C">
        <w:rPr>
          <w:rFonts w:hint="eastAsia"/>
          <w:sz w:val="24"/>
          <w:szCs w:val="24"/>
        </w:rPr>
        <w:t>方面的设计知识和方法，培养他们对</w:t>
      </w:r>
      <w:r w:rsidR="004D6B58">
        <w:rPr>
          <w:rFonts w:hint="eastAsia"/>
          <w:sz w:val="24"/>
          <w:szCs w:val="24"/>
        </w:rPr>
        <w:t>酒店</w:t>
      </w:r>
      <w:r>
        <w:rPr>
          <w:rFonts w:hint="eastAsia"/>
          <w:sz w:val="24"/>
          <w:szCs w:val="24"/>
        </w:rPr>
        <w:t>类</w:t>
      </w:r>
      <w:r w:rsidRPr="00D97F0C">
        <w:rPr>
          <w:rFonts w:hint="eastAsia"/>
          <w:sz w:val="24"/>
          <w:szCs w:val="24"/>
        </w:rPr>
        <w:t>空间环境进行艺术处理与设计表现的能力</w:t>
      </w:r>
      <w:r>
        <w:rPr>
          <w:rFonts w:hint="eastAsia"/>
          <w:sz w:val="24"/>
          <w:szCs w:val="24"/>
        </w:rPr>
        <w:t>。</w:t>
      </w:r>
      <w:r w:rsidRPr="00D97F0C">
        <w:rPr>
          <w:rFonts w:hint="eastAsia"/>
          <w:sz w:val="24"/>
          <w:szCs w:val="24"/>
        </w:rPr>
        <w:t>增加对</w:t>
      </w:r>
      <w:r w:rsidR="004D6B58">
        <w:rPr>
          <w:rFonts w:hint="eastAsia"/>
          <w:sz w:val="24"/>
          <w:szCs w:val="24"/>
        </w:rPr>
        <w:t>酒店</w:t>
      </w:r>
      <w:r>
        <w:rPr>
          <w:rFonts w:hint="eastAsia"/>
          <w:sz w:val="24"/>
          <w:szCs w:val="24"/>
        </w:rPr>
        <w:t>类</w:t>
      </w:r>
      <w:r w:rsidRPr="00D97F0C">
        <w:rPr>
          <w:rFonts w:hint="eastAsia"/>
          <w:sz w:val="24"/>
          <w:szCs w:val="24"/>
        </w:rPr>
        <w:t>空间设计的类型、属性及环境设计意识等方面的初步认识，在掌握相关理论知识的基础上，</w:t>
      </w:r>
      <w:bookmarkStart w:id="1" w:name="OLE_LINK1"/>
      <w:bookmarkStart w:id="2" w:name="OLE_LINK2"/>
      <w:r w:rsidRPr="00D97F0C">
        <w:rPr>
          <w:rFonts w:hint="eastAsia"/>
          <w:sz w:val="24"/>
          <w:szCs w:val="24"/>
        </w:rPr>
        <w:t>根据具体要求进行设计</w:t>
      </w:r>
      <w:bookmarkEnd w:id="1"/>
      <w:bookmarkEnd w:id="2"/>
      <w:r w:rsidRPr="00D97F0C">
        <w:rPr>
          <w:rFonts w:hint="eastAsia"/>
          <w:sz w:val="24"/>
          <w:szCs w:val="24"/>
        </w:rPr>
        <w:t>。运用各种艺术处理手法和装饰设计技巧进行</w:t>
      </w:r>
      <w:r w:rsidR="004D6B58">
        <w:rPr>
          <w:rFonts w:hint="eastAsia"/>
          <w:sz w:val="24"/>
          <w:szCs w:val="24"/>
        </w:rPr>
        <w:t>酒店</w:t>
      </w:r>
      <w:r>
        <w:rPr>
          <w:rFonts w:hint="eastAsia"/>
          <w:sz w:val="24"/>
          <w:szCs w:val="24"/>
        </w:rPr>
        <w:t>类</w:t>
      </w:r>
      <w:r w:rsidRPr="00D97F0C">
        <w:rPr>
          <w:rFonts w:hint="eastAsia"/>
          <w:sz w:val="24"/>
          <w:szCs w:val="24"/>
        </w:rPr>
        <w:t>空间布局</w:t>
      </w:r>
      <w:r w:rsidR="004D6B58">
        <w:rPr>
          <w:rFonts w:hint="eastAsia"/>
          <w:sz w:val="24"/>
          <w:szCs w:val="24"/>
        </w:rPr>
        <w:t>、</w:t>
      </w:r>
      <w:r w:rsidRPr="00D97F0C">
        <w:rPr>
          <w:rFonts w:hint="eastAsia"/>
          <w:sz w:val="24"/>
          <w:szCs w:val="24"/>
        </w:rPr>
        <w:t>装饰设计</w:t>
      </w:r>
      <w:r w:rsidR="004D6B58">
        <w:rPr>
          <w:rFonts w:hint="eastAsia"/>
          <w:sz w:val="24"/>
          <w:szCs w:val="24"/>
        </w:rPr>
        <w:t>、家具陈设等</w:t>
      </w:r>
      <w:r w:rsidRPr="00D97F0C">
        <w:rPr>
          <w:rFonts w:hint="eastAsia"/>
          <w:sz w:val="24"/>
          <w:szCs w:val="24"/>
        </w:rPr>
        <w:t>训练，从</w:t>
      </w:r>
      <w:r w:rsidR="004D6B58">
        <w:rPr>
          <w:rFonts w:hint="eastAsia"/>
          <w:sz w:val="24"/>
          <w:szCs w:val="24"/>
        </w:rPr>
        <w:t>酒店</w:t>
      </w:r>
      <w:r>
        <w:rPr>
          <w:rFonts w:hint="eastAsia"/>
          <w:sz w:val="24"/>
          <w:szCs w:val="24"/>
        </w:rPr>
        <w:t>类</w:t>
      </w:r>
      <w:r w:rsidRPr="00D97F0C">
        <w:rPr>
          <w:rFonts w:hint="eastAsia"/>
          <w:sz w:val="24"/>
          <w:szCs w:val="24"/>
        </w:rPr>
        <w:t>空间的设计实践中去获得这类空间设计表现的创造灵感。</w:t>
      </w:r>
    </w:p>
    <w:p w:rsidR="00D225E3" w:rsidRDefault="00D225E3" w:rsidP="00D225E3">
      <w:pPr>
        <w:widowControl w:val="0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教师较为全面地分析不同</w:t>
      </w:r>
      <w:r w:rsidR="004D6B58">
        <w:rPr>
          <w:rFonts w:hint="eastAsia"/>
          <w:sz w:val="24"/>
          <w:szCs w:val="24"/>
        </w:rPr>
        <w:t>酒店类</w:t>
      </w:r>
      <w:r>
        <w:rPr>
          <w:rFonts w:hint="eastAsia"/>
          <w:sz w:val="24"/>
          <w:szCs w:val="24"/>
        </w:rPr>
        <w:t>空</w:t>
      </w:r>
      <w:proofErr w:type="gramStart"/>
      <w:r>
        <w:rPr>
          <w:rFonts w:hint="eastAsia"/>
          <w:sz w:val="24"/>
          <w:szCs w:val="24"/>
        </w:rPr>
        <w:t>间内部</w:t>
      </w:r>
      <w:proofErr w:type="gramEnd"/>
      <w:r>
        <w:rPr>
          <w:rFonts w:hint="eastAsia"/>
          <w:sz w:val="24"/>
          <w:szCs w:val="24"/>
        </w:rPr>
        <w:t>各个功能的布局</w:t>
      </w:r>
      <w:r w:rsidR="004D6B58">
        <w:rPr>
          <w:rFonts w:hint="eastAsia"/>
          <w:sz w:val="24"/>
          <w:szCs w:val="24"/>
        </w:rPr>
        <w:t>和家具陈设</w:t>
      </w:r>
      <w:r>
        <w:rPr>
          <w:rFonts w:hint="eastAsia"/>
          <w:sz w:val="24"/>
          <w:szCs w:val="24"/>
        </w:rPr>
        <w:t>，使学生能合理划分空间</w:t>
      </w:r>
      <w:r w:rsidR="004D6B58">
        <w:rPr>
          <w:rFonts w:hint="eastAsia"/>
          <w:sz w:val="24"/>
          <w:szCs w:val="24"/>
        </w:rPr>
        <w:t>、家具选型及设计</w:t>
      </w:r>
      <w:r>
        <w:rPr>
          <w:rFonts w:hint="eastAsia"/>
          <w:sz w:val="24"/>
          <w:szCs w:val="24"/>
        </w:rPr>
        <w:t>。掌握材质、色彩、灯光与工艺构造的运用。</w:t>
      </w:r>
    </w:p>
    <w:p w:rsidR="00D225E3" w:rsidRDefault="00D225E3" w:rsidP="00D225E3">
      <w:pPr>
        <w:widowControl w:val="0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在学习过程中教师引导并培养学生思考设计方法与设计步骤。</w:t>
      </w:r>
    </w:p>
    <w:p w:rsidR="00D225E3" w:rsidRDefault="00D225E3" w:rsidP="00D225E3">
      <w:pPr>
        <w:widowControl w:val="0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学生通过学习过程从理性分析和感性体验两方面提高综合素质。</w:t>
      </w:r>
    </w:p>
    <w:p w:rsidR="004D6B58" w:rsidRDefault="004D6B58" w:rsidP="004D6B58">
      <w:pPr>
        <w:widowControl w:val="0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提高学生对酒店类综合空间内的家具设计能力及审美认知能力。</w:t>
      </w:r>
    </w:p>
    <w:p w:rsidR="002741CD" w:rsidRPr="00744A54" w:rsidRDefault="002741CD" w:rsidP="002741C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 w:rsidRPr="00744A54">
        <w:rPr>
          <w:rFonts w:hint="eastAsia"/>
          <w:b/>
          <w:sz w:val="28"/>
          <w:szCs w:val="28"/>
        </w:rPr>
        <w:t>五、教学内容与进度安排</w:t>
      </w:r>
    </w:p>
    <w:p w:rsidR="002741CD" w:rsidRPr="00744A54" w:rsidRDefault="002741CD" w:rsidP="002741CD">
      <w:pPr>
        <w:spacing w:line="360" w:lineRule="auto"/>
        <w:ind w:firstLine="470"/>
        <w:rPr>
          <w:rFonts w:cs="黑体"/>
          <w:sz w:val="24"/>
          <w:szCs w:val="24"/>
        </w:rPr>
      </w:pPr>
      <w:r w:rsidRPr="00744A54">
        <w:rPr>
          <w:rFonts w:cs="黑体" w:hint="eastAsia"/>
          <w:sz w:val="24"/>
          <w:szCs w:val="24"/>
        </w:rPr>
        <w:t>第一</w:t>
      </w:r>
      <w:r w:rsidR="005C2EAB" w:rsidRPr="00744A54">
        <w:rPr>
          <w:rFonts w:cs="黑体" w:hint="eastAsia"/>
          <w:sz w:val="24"/>
          <w:szCs w:val="24"/>
        </w:rPr>
        <w:t>阶段</w:t>
      </w:r>
      <w:r w:rsidRPr="00744A54">
        <w:rPr>
          <w:rFonts w:cs="黑体" w:hint="eastAsia"/>
          <w:sz w:val="24"/>
          <w:szCs w:val="24"/>
        </w:rPr>
        <w:t xml:space="preserve"> </w:t>
      </w:r>
      <w:r w:rsidR="00D225E3">
        <w:rPr>
          <w:rFonts w:cs="黑体" w:hint="eastAsia"/>
          <w:sz w:val="24"/>
          <w:szCs w:val="24"/>
        </w:rPr>
        <w:t>设计</w:t>
      </w:r>
      <w:r w:rsidR="009005C9">
        <w:rPr>
          <w:rFonts w:cs="黑体" w:hint="eastAsia"/>
          <w:sz w:val="24"/>
          <w:szCs w:val="24"/>
        </w:rPr>
        <w:t>概论</w:t>
      </w:r>
      <w:r w:rsidR="00D225E3">
        <w:rPr>
          <w:rFonts w:cs="黑体" w:hint="eastAsia"/>
          <w:sz w:val="24"/>
          <w:szCs w:val="24"/>
        </w:rPr>
        <w:t>与设计方法</w:t>
      </w:r>
    </w:p>
    <w:p w:rsidR="002741CD" w:rsidRPr="00744A54" w:rsidRDefault="002741CD" w:rsidP="002741CD">
      <w:pPr>
        <w:spacing w:line="360" w:lineRule="auto"/>
        <w:ind w:firstLineChars="200" w:firstLine="480"/>
        <w:rPr>
          <w:rFonts w:cs="黑体"/>
          <w:sz w:val="24"/>
          <w:szCs w:val="24"/>
        </w:rPr>
      </w:pPr>
      <w:r w:rsidRPr="00744A54">
        <w:rPr>
          <w:rFonts w:cs="黑体" w:hint="eastAsia"/>
          <w:sz w:val="24"/>
          <w:szCs w:val="24"/>
        </w:rPr>
        <w:t xml:space="preserve">1. </w:t>
      </w:r>
      <w:r w:rsidRPr="00744A54">
        <w:rPr>
          <w:rFonts w:cs="黑体" w:hint="eastAsia"/>
          <w:sz w:val="24"/>
          <w:szCs w:val="24"/>
        </w:rPr>
        <w:t>课时数</w:t>
      </w:r>
      <w:r w:rsidR="009B2151">
        <w:rPr>
          <w:rFonts w:cs="黑体" w:hint="eastAsia"/>
          <w:sz w:val="24"/>
          <w:szCs w:val="24"/>
        </w:rPr>
        <w:t xml:space="preserve">  </w:t>
      </w:r>
      <w:r w:rsidR="00BD0FDB">
        <w:rPr>
          <w:rFonts w:cs="黑体" w:hint="eastAsia"/>
          <w:sz w:val="24"/>
          <w:szCs w:val="24"/>
        </w:rPr>
        <w:t>16</w:t>
      </w:r>
    </w:p>
    <w:p w:rsidR="002741CD" w:rsidRPr="00744A54" w:rsidRDefault="002741CD" w:rsidP="002741CD">
      <w:pPr>
        <w:spacing w:line="360" w:lineRule="auto"/>
        <w:ind w:firstLineChars="196" w:firstLine="470"/>
        <w:rPr>
          <w:rFonts w:cs="黑体"/>
          <w:sz w:val="24"/>
          <w:szCs w:val="24"/>
        </w:rPr>
      </w:pPr>
      <w:r w:rsidRPr="00744A54">
        <w:rPr>
          <w:rFonts w:cs="黑体" w:hint="eastAsia"/>
          <w:sz w:val="24"/>
          <w:szCs w:val="24"/>
        </w:rPr>
        <w:t xml:space="preserve">2. </w:t>
      </w:r>
      <w:r w:rsidRPr="00744A54">
        <w:rPr>
          <w:rFonts w:cs="黑体" w:hint="eastAsia"/>
          <w:sz w:val="24"/>
          <w:szCs w:val="24"/>
        </w:rPr>
        <w:t>讲授内容或训练技能，重点、难点</w:t>
      </w:r>
    </w:p>
    <w:p w:rsidR="005C2EAB" w:rsidRPr="00744A54" w:rsidRDefault="005C2EAB" w:rsidP="005C2EAB">
      <w:pPr>
        <w:spacing w:line="420" w:lineRule="exact"/>
        <w:ind w:firstLineChars="150" w:firstLine="360"/>
        <w:rPr>
          <w:rFonts w:ascii="宋体" w:hAnsi="宋体"/>
          <w:sz w:val="24"/>
        </w:rPr>
      </w:pPr>
      <w:r w:rsidRPr="00744A54">
        <w:rPr>
          <w:rFonts w:ascii="宋体" w:hAnsi="宋体" w:hint="eastAsia"/>
          <w:sz w:val="24"/>
        </w:rPr>
        <w:t xml:space="preserve"> 本课程的重点如下：</w:t>
      </w:r>
    </w:p>
    <w:p w:rsidR="009005C9" w:rsidRPr="00A2690A" w:rsidRDefault="004D6B58" w:rsidP="00A2690A">
      <w:pPr>
        <w:pStyle w:val="a7"/>
        <w:numPr>
          <w:ilvl w:val="0"/>
          <w:numId w:val="7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4"/>
        </w:rPr>
        <w:t>酒店空间及内部家具设计</w:t>
      </w:r>
      <w:r w:rsidR="00235977" w:rsidRPr="007239E8">
        <w:rPr>
          <w:rFonts w:ascii="宋体" w:hAnsi="宋体" w:hint="eastAsia"/>
          <w:sz w:val="24"/>
          <w:szCs w:val="24"/>
        </w:rPr>
        <w:t>概论</w:t>
      </w:r>
      <w:r w:rsidR="00235977">
        <w:rPr>
          <w:rFonts w:ascii="宋体" w:hAnsi="宋体" w:hint="eastAsia"/>
          <w:sz w:val="24"/>
          <w:szCs w:val="24"/>
        </w:rPr>
        <w:t>、</w:t>
      </w:r>
      <w:r w:rsidR="00D225E3">
        <w:rPr>
          <w:rFonts w:hint="eastAsia"/>
          <w:sz w:val="24"/>
          <w:szCs w:val="24"/>
        </w:rPr>
        <w:t>设计方法</w:t>
      </w:r>
      <w:r w:rsidR="009005C9" w:rsidRPr="00A2690A">
        <w:rPr>
          <w:rFonts w:hint="eastAsia"/>
          <w:sz w:val="24"/>
          <w:szCs w:val="24"/>
        </w:rPr>
        <w:t>。</w:t>
      </w:r>
    </w:p>
    <w:p w:rsidR="000F4D3F" w:rsidRPr="00A2690A" w:rsidRDefault="00235977" w:rsidP="00A2690A">
      <w:pPr>
        <w:pStyle w:val="a7"/>
        <w:numPr>
          <w:ilvl w:val="0"/>
          <w:numId w:val="7"/>
        </w:numPr>
        <w:spacing w:line="360" w:lineRule="auto"/>
        <w:ind w:firstLineChars="0"/>
        <w:rPr>
          <w:rFonts w:cs="黑体"/>
          <w:sz w:val="24"/>
          <w:szCs w:val="24"/>
        </w:rPr>
      </w:pPr>
      <w:r>
        <w:rPr>
          <w:rFonts w:hint="eastAsia"/>
          <w:sz w:val="24"/>
          <w:szCs w:val="24"/>
        </w:rPr>
        <w:t>确定设计课题</w:t>
      </w:r>
      <w:r w:rsidR="005C2EAB" w:rsidRPr="00A2690A">
        <w:rPr>
          <w:rFonts w:ascii="宋体" w:hAnsi="宋体" w:hint="eastAsia"/>
          <w:sz w:val="24"/>
        </w:rPr>
        <w:t>。</w:t>
      </w:r>
    </w:p>
    <w:p w:rsidR="00CE10BB" w:rsidRDefault="005C2EAB" w:rsidP="007A29CE">
      <w:pPr>
        <w:tabs>
          <w:tab w:val="center" w:pos="4320"/>
        </w:tabs>
        <w:spacing w:line="360" w:lineRule="auto"/>
        <w:rPr>
          <w:rFonts w:cs="黑体"/>
          <w:sz w:val="24"/>
          <w:szCs w:val="24"/>
        </w:rPr>
      </w:pPr>
      <w:r w:rsidRPr="00744A54">
        <w:rPr>
          <w:rFonts w:cs="黑体"/>
          <w:sz w:val="24"/>
          <w:szCs w:val="24"/>
        </w:rPr>
        <w:t>本课程的难点如下</w:t>
      </w:r>
      <w:r w:rsidRPr="00744A54">
        <w:rPr>
          <w:rFonts w:cs="黑体" w:hint="eastAsia"/>
          <w:sz w:val="24"/>
          <w:szCs w:val="24"/>
        </w:rPr>
        <w:t>：</w:t>
      </w:r>
      <w:r w:rsidR="007A29CE">
        <w:rPr>
          <w:rFonts w:cs="黑体"/>
          <w:sz w:val="24"/>
          <w:szCs w:val="24"/>
        </w:rPr>
        <w:tab/>
      </w:r>
    </w:p>
    <w:p w:rsidR="005C2EAB" w:rsidRPr="00744A54" w:rsidRDefault="00D225E3" w:rsidP="005C2EAB">
      <w:pPr>
        <w:spacing w:line="360" w:lineRule="auto"/>
        <w:rPr>
          <w:rFonts w:cs="黑体"/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设计方法的认知与掌握</w:t>
      </w:r>
      <w:r w:rsidR="00984ED1">
        <w:rPr>
          <w:rFonts w:hint="eastAsia"/>
          <w:sz w:val="24"/>
          <w:szCs w:val="24"/>
        </w:rPr>
        <w:t>，</w:t>
      </w:r>
      <w:r w:rsidR="004D6B58">
        <w:rPr>
          <w:rFonts w:hint="eastAsia"/>
          <w:sz w:val="24"/>
          <w:szCs w:val="24"/>
        </w:rPr>
        <w:t>酒店</w:t>
      </w:r>
      <w:r w:rsidR="00984ED1">
        <w:rPr>
          <w:rFonts w:hint="eastAsia"/>
          <w:sz w:val="24"/>
          <w:szCs w:val="24"/>
        </w:rPr>
        <w:t>类室内空间的功能、交通、空间、装饰间的处理</w:t>
      </w:r>
      <w:r w:rsidR="004D6B58">
        <w:rPr>
          <w:rFonts w:hint="eastAsia"/>
          <w:sz w:val="24"/>
          <w:szCs w:val="24"/>
        </w:rPr>
        <w:t>，家具的用材及形式设计</w:t>
      </w:r>
      <w:r w:rsidR="00FC4FE7">
        <w:rPr>
          <w:rFonts w:hint="eastAsia"/>
          <w:sz w:val="24"/>
          <w:szCs w:val="24"/>
        </w:rPr>
        <w:t>。</w:t>
      </w:r>
    </w:p>
    <w:p w:rsidR="002741CD" w:rsidRPr="00744A54" w:rsidRDefault="002741CD" w:rsidP="002741CD">
      <w:pPr>
        <w:spacing w:line="360" w:lineRule="auto"/>
        <w:ind w:firstLineChars="196" w:firstLine="470"/>
        <w:rPr>
          <w:rFonts w:cs="黑体"/>
          <w:sz w:val="24"/>
          <w:szCs w:val="24"/>
        </w:rPr>
      </w:pPr>
      <w:r w:rsidRPr="00744A54">
        <w:rPr>
          <w:rFonts w:cs="黑体" w:hint="eastAsia"/>
          <w:sz w:val="24"/>
          <w:szCs w:val="24"/>
        </w:rPr>
        <w:t xml:space="preserve">3. </w:t>
      </w:r>
      <w:r w:rsidRPr="00744A54">
        <w:rPr>
          <w:rFonts w:cs="黑体" w:hint="eastAsia"/>
          <w:sz w:val="24"/>
          <w:szCs w:val="24"/>
        </w:rPr>
        <w:t>学生学习任务</w:t>
      </w:r>
    </w:p>
    <w:p w:rsidR="000F4D3F" w:rsidRPr="00744A54" w:rsidRDefault="000F4D3F" w:rsidP="000F4D3F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744A54">
        <w:rPr>
          <w:rFonts w:ascii="宋体" w:hAnsi="宋体" w:hint="eastAsia"/>
          <w:sz w:val="24"/>
        </w:rPr>
        <w:t>需要学生</w:t>
      </w:r>
      <w:r w:rsidR="00C62C83">
        <w:rPr>
          <w:rFonts w:ascii="宋体" w:hAnsi="宋体" w:hint="eastAsia"/>
          <w:sz w:val="24"/>
        </w:rPr>
        <w:t>了解</w:t>
      </w:r>
      <w:r w:rsidR="004D6B58">
        <w:rPr>
          <w:rFonts w:hint="eastAsia"/>
          <w:sz w:val="24"/>
          <w:szCs w:val="24"/>
        </w:rPr>
        <w:t>酒店</w:t>
      </w:r>
      <w:r w:rsidR="00D225E3">
        <w:rPr>
          <w:rFonts w:ascii="宋体" w:hAnsi="宋体" w:hint="eastAsia"/>
          <w:sz w:val="24"/>
        </w:rPr>
        <w:t>空间</w:t>
      </w:r>
      <w:r w:rsidR="004D6B58">
        <w:rPr>
          <w:rFonts w:ascii="宋体" w:hAnsi="宋体" w:hint="eastAsia"/>
          <w:sz w:val="24"/>
        </w:rPr>
        <w:t>及相关家具</w:t>
      </w:r>
      <w:r w:rsidR="00C62C83">
        <w:rPr>
          <w:rFonts w:ascii="宋体" w:hAnsi="宋体" w:hint="eastAsia"/>
          <w:sz w:val="24"/>
        </w:rPr>
        <w:t>的范围；</w:t>
      </w:r>
      <w:r w:rsidR="00BD0FDB">
        <w:rPr>
          <w:rFonts w:ascii="宋体" w:hAnsi="宋体" w:hint="eastAsia"/>
          <w:sz w:val="24"/>
        </w:rPr>
        <w:t>在教师指导下进行调研：</w:t>
      </w:r>
      <w:r w:rsidR="00FC4FE7">
        <w:rPr>
          <w:rFonts w:ascii="宋体" w:hAnsi="宋体" w:hint="eastAsia"/>
          <w:sz w:val="24"/>
        </w:rPr>
        <w:t>充分</w:t>
      </w:r>
      <w:r w:rsidRPr="00744A54">
        <w:rPr>
          <w:rFonts w:ascii="宋体" w:hAnsi="宋体" w:hint="eastAsia"/>
          <w:sz w:val="24"/>
        </w:rPr>
        <w:t>调用自己</w:t>
      </w:r>
      <w:r w:rsidR="00FC4FE7">
        <w:rPr>
          <w:rFonts w:ascii="宋体" w:hAnsi="宋体" w:hint="eastAsia"/>
          <w:sz w:val="24"/>
        </w:rPr>
        <w:t>体验和观察、学习，多角度</w:t>
      </w:r>
      <w:r w:rsidR="00DB3A6A">
        <w:rPr>
          <w:rFonts w:hint="eastAsia"/>
          <w:sz w:val="24"/>
          <w:szCs w:val="24"/>
        </w:rPr>
        <w:t>酒店</w:t>
      </w:r>
      <w:r w:rsidR="00D225E3">
        <w:rPr>
          <w:rFonts w:ascii="宋体" w:hAnsi="宋体" w:hint="eastAsia"/>
          <w:sz w:val="24"/>
        </w:rPr>
        <w:t>空间的特性</w:t>
      </w:r>
      <w:r w:rsidR="00FC4FE7">
        <w:rPr>
          <w:rFonts w:ascii="宋体" w:hAnsi="宋体" w:hint="eastAsia"/>
          <w:sz w:val="24"/>
        </w:rPr>
        <w:t>；</w:t>
      </w:r>
      <w:r w:rsidR="00C62C83">
        <w:rPr>
          <w:rFonts w:ascii="宋体" w:hAnsi="宋体" w:hint="eastAsia"/>
          <w:sz w:val="24"/>
        </w:rPr>
        <w:t>此外应理解到</w:t>
      </w:r>
      <w:r w:rsidR="00DB3A6A">
        <w:rPr>
          <w:rFonts w:hint="eastAsia"/>
          <w:sz w:val="24"/>
          <w:szCs w:val="24"/>
        </w:rPr>
        <w:t>酒店</w:t>
      </w:r>
      <w:r w:rsidR="00D225E3">
        <w:rPr>
          <w:rFonts w:ascii="宋体" w:hAnsi="宋体" w:hint="eastAsia"/>
          <w:sz w:val="24"/>
        </w:rPr>
        <w:t>空间</w:t>
      </w:r>
      <w:r w:rsidR="00C62C83">
        <w:rPr>
          <w:rFonts w:ascii="宋体" w:hAnsi="宋体" w:hint="eastAsia"/>
          <w:sz w:val="24"/>
        </w:rPr>
        <w:t>随着社会的发展而不断变换内容，需要对</w:t>
      </w:r>
      <w:r w:rsidR="00D225E3">
        <w:rPr>
          <w:rFonts w:ascii="宋体" w:hAnsi="宋体" w:hint="eastAsia"/>
          <w:sz w:val="24"/>
        </w:rPr>
        <w:t>设计潮流</w:t>
      </w:r>
      <w:r w:rsidR="00C62C83">
        <w:rPr>
          <w:rFonts w:ascii="宋体" w:hAnsi="宋体" w:hint="eastAsia"/>
          <w:sz w:val="24"/>
        </w:rPr>
        <w:t>有一定的前瞻性</w:t>
      </w:r>
      <w:r w:rsidRPr="00744A54">
        <w:rPr>
          <w:rFonts w:ascii="宋体" w:hAnsi="宋体" w:hint="eastAsia"/>
          <w:sz w:val="24"/>
        </w:rPr>
        <w:t>。</w:t>
      </w:r>
    </w:p>
    <w:p w:rsidR="002741CD" w:rsidRPr="00744A54" w:rsidRDefault="002741CD" w:rsidP="002741CD">
      <w:pPr>
        <w:spacing w:line="360" w:lineRule="auto"/>
        <w:ind w:firstLineChars="196" w:firstLine="470"/>
        <w:rPr>
          <w:rFonts w:cs="黑体"/>
          <w:sz w:val="24"/>
          <w:szCs w:val="24"/>
        </w:rPr>
      </w:pPr>
      <w:r w:rsidRPr="00744A54">
        <w:rPr>
          <w:rFonts w:cs="黑体" w:hint="eastAsia"/>
          <w:sz w:val="24"/>
          <w:szCs w:val="24"/>
        </w:rPr>
        <w:t xml:space="preserve">4. </w:t>
      </w:r>
      <w:r w:rsidRPr="00744A54">
        <w:rPr>
          <w:rFonts w:cs="黑体" w:hint="eastAsia"/>
          <w:sz w:val="24"/>
          <w:szCs w:val="24"/>
        </w:rPr>
        <w:t>教学方法</w:t>
      </w:r>
    </w:p>
    <w:p w:rsidR="002741CD" w:rsidRPr="00744A54" w:rsidRDefault="00CE10BB" w:rsidP="002741CD">
      <w:pPr>
        <w:spacing w:line="360" w:lineRule="auto"/>
        <w:ind w:firstLineChars="200" w:firstLine="480"/>
        <w:rPr>
          <w:rFonts w:cs="黑体"/>
          <w:sz w:val="24"/>
          <w:szCs w:val="24"/>
        </w:rPr>
      </w:pPr>
      <w:r>
        <w:rPr>
          <w:rFonts w:cs="黑体" w:hint="eastAsia"/>
          <w:sz w:val="24"/>
          <w:szCs w:val="24"/>
        </w:rPr>
        <w:t>课程教学过程以教师</w:t>
      </w:r>
      <w:r>
        <w:rPr>
          <w:rFonts w:hint="eastAsia"/>
          <w:sz w:val="24"/>
          <w:szCs w:val="24"/>
        </w:rPr>
        <w:t>讲授为主，启发并带领</w:t>
      </w:r>
      <w:r>
        <w:rPr>
          <w:rFonts w:cs="黑体" w:hint="eastAsia"/>
          <w:sz w:val="24"/>
          <w:szCs w:val="24"/>
        </w:rPr>
        <w:t>学生进行</w:t>
      </w:r>
      <w:r w:rsidR="00BD0FDB">
        <w:rPr>
          <w:rFonts w:hint="eastAsia"/>
          <w:sz w:val="24"/>
          <w:szCs w:val="24"/>
        </w:rPr>
        <w:t>场地调研</w:t>
      </w:r>
      <w:r>
        <w:rPr>
          <w:rFonts w:cs="黑体"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解析与</w:t>
      </w:r>
      <w:r>
        <w:rPr>
          <w:rFonts w:cs="黑体" w:hint="eastAsia"/>
          <w:sz w:val="24"/>
          <w:szCs w:val="24"/>
        </w:rPr>
        <w:t>讨论</w:t>
      </w:r>
      <w:r>
        <w:rPr>
          <w:rFonts w:hint="eastAsia"/>
          <w:sz w:val="24"/>
          <w:szCs w:val="24"/>
        </w:rPr>
        <w:t>。</w:t>
      </w:r>
    </w:p>
    <w:p w:rsidR="002741CD" w:rsidRPr="00744A54" w:rsidRDefault="002741CD" w:rsidP="002741CD">
      <w:pPr>
        <w:spacing w:line="360" w:lineRule="auto"/>
        <w:ind w:firstLineChars="200" w:firstLine="480"/>
        <w:rPr>
          <w:rFonts w:cs="黑体"/>
          <w:sz w:val="24"/>
          <w:szCs w:val="24"/>
        </w:rPr>
      </w:pPr>
      <w:r w:rsidRPr="00744A54">
        <w:rPr>
          <w:rFonts w:cs="黑体" w:hint="eastAsia"/>
          <w:sz w:val="24"/>
          <w:szCs w:val="24"/>
        </w:rPr>
        <w:t xml:space="preserve">5. </w:t>
      </w:r>
      <w:r w:rsidRPr="00744A54">
        <w:rPr>
          <w:rFonts w:cs="黑体" w:hint="eastAsia"/>
          <w:sz w:val="24"/>
          <w:szCs w:val="24"/>
        </w:rPr>
        <w:t>课外学习要求</w:t>
      </w:r>
    </w:p>
    <w:p w:rsidR="005C2EAB" w:rsidRPr="00744A54" w:rsidRDefault="005C2EAB" w:rsidP="005C2EAB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744A54">
        <w:rPr>
          <w:rFonts w:ascii="宋体" w:hAnsi="宋体" w:hint="eastAsia"/>
          <w:sz w:val="24"/>
        </w:rPr>
        <w:t>课后作业：</w:t>
      </w:r>
      <w:r w:rsidR="007A29CE">
        <w:rPr>
          <w:rFonts w:cs="黑体" w:hint="eastAsia"/>
          <w:sz w:val="24"/>
          <w:szCs w:val="24"/>
        </w:rPr>
        <w:t>课后进行</w:t>
      </w:r>
      <w:r w:rsidR="00BD0FDB">
        <w:rPr>
          <w:rFonts w:hint="eastAsia"/>
          <w:sz w:val="24"/>
          <w:szCs w:val="24"/>
        </w:rPr>
        <w:t>场地调研，</w:t>
      </w:r>
      <w:r w:rsidR="00BD0FDB" w:rsidRPr="00AB2138">
        <w:rPr>
          <w:rFonts w:hint="eastAsia"/>
          <w:sz w:val="24"/>
          <w:szCs w:val="24"/>
        </w:rPr>
        <w:t>调研</w:t>
      </w:r>
      <w:r w:rsidR="00DB3A6A">
        <w:rPr>
          <w:rFonts w:ascii="宋体" w:hAnsi="宋体" w:hint="eastAsia"/>
          <w:sz w:val="24"/>
        </w:rPr>
        <w:t>酒店</w:t>
      </w:r>
      <w:r w:rsidR="00D225E3">
        <w:rPr>
          <w:rFonts w:ascii="宋体" w:hAnsi="宋体" w:hint="eastAsia"/>
          <w:sz w:val="24"/>
        </w:rPr>
        <w:t>空间</w:t>
      </w:r>
      <w:r w:rsidR="00DB3A6A">
        <w:rPr>
          <w:rFonts w:ascii="宋体" w:hAnsi="宋体" w:hint="eastAsia"/>
          <w:sz w:val="24"/>
        </w:rPr>
        <w:t>及家具选型</w:t>
      </w:r>
      <w:r w:rsidR="00BD0FDB">
        <w:rPr>
          <w:rFonts w:hint="eastAsia"/>
          <w:sz w:val="24"/>
          <w:szCs w:val="24"/>
        </w:rPr>
        <w:t>，并完成调研报告。</w:t>
      </w:r>
    </w:p>
    <w:p w:rsidR="005C2EAB" w:rsidRPr="00A2690A" w:rsidRDefault="005C2EAB" w:rsidP="002741CD">
      <w:pPr>
        <w:spacing w:line="360" w:lineRule="auto"/>
        <w:ind w:firstLine="465"/>
        <w:rPr>
          <w:rFonts w:cs="黑体"/>
          <w:sz w:val="24"/>
          <w:szCs w:val="24"/>
        </w:rPr>
      </w:pPr>
    </w:p>
    <w:p w:rsidR="002741CD" w:rsidRPr="00744A54" w:rsidRDefault="002741CD" w:rsidP="002741CD">
      <w:pPr>
        <w:spacing w:line="360" w:lineRule="auto"/>
        <w:ind w:firstLine="465"/>
        <w:rPr>
          <w:rFonts w:cs="黑体"/>
          <w:sz w:val="24"/>
          <w:szCs w:val="24"/>
        </w:rPr>
      </w:pPr>
      <w:r w:rsidRPr="00744A54">
        <w:rPr>
          <w:rFonts w:cs="黑体" w:hint="eastAsia"/>
          <w:sz w:val="24"/>
          <w:szCs w:val="24"/>
        </w:rPr>
        <w:t>第二</w:t>
      </w:r>
      <w:r w:rsidR="005C2EAB" w:rsidRPr="00744A54">
        <w:rPr>
          <w:rFonts w:cs="黑体" w:hint="eastAsia"/>
          <w:sz w:val="24"/>
          <w:szCs w:val="24"/>
        </w:rPr>
        <w:t>阶段</w:t>
      </w:r>
      <w:r w:rsidR="00DB3A6A">
        <w:rPr>
          <w:rFonts w:cs="黑体" w:hint="eastAsia"/>
          <w:sz w:val="24"/>
          <w:szCs w:val="24"/>
        </w:rPr>
        <w:t xml:space="preserve"> </w:t>
      </w:r>
      <w:r w:rsidR="00902E62">
        <w:rPr>
          <w:rFonts w:cs="黑体" w:hint="eastAsia"/>
          <w:sz w:val="24"/>
          <w:szCs w:val="24"/>
        </w:rPr>
        <w:t>空间</w:t>
      </w:r>
      <w:r w:rsidR="00DB3A6A">
        <w:rPr>
          <w:rFonts w:cs="黑体" w:hint="eastAsia"/>
          <w:sz w:val="24"/>
          <w:szCs w:val="24"/>
        </w:rPr>
        <w:t>及家具</w:t>
      </w:r>
      <w:r w:rsidR="00902E62">
        <w:rPr>
          <w:rFonts w:cs="黑体" w:hint="eastAsia"/>
          <w:sz w:val="24"/>
          <w:szCs w:val="24"/>
        </w:rPr>
        <w:t>设计</w:t>
      </w:r>
    </w:p>
    <w:p w:rsidR="007A29CE" w:rsidRPr="00744A54" w:rsidRDefault="007A29CE" w:rsidP="007A29CE">
      <w:pPr>
        <w:spacing w:line="360" w:lineRule="auto"/>
        <w:ind w:firstLineChars="200" w:firstLine="480"/>
        <w:rPr>
          <w:rFonts w:cs="黑体"/>
          <w:sz w:val="24"/>
          <w:szCs w:val="24"/>
        </w:rPr>
      </w:pPr>
      <w:r w:rsidRPr="00744A54">
        <w:rPr>
          <w:rFonts w:cs="黑体" w:hint="eastAsia"/>
          <w:sz w:val="24"/>
          <w:szCs w:val="24"/>
        </w:rPr>
        <w:t xml:space="preserve">1. </w:t>
      </w:r>
      <w:r w:rsidRPr="00744A54">
        <w:rPr>
          <w:rFonts w:cs="黑体" w:hint="eastAsia"/>
          <w:sz w:val="24"/>
          <w:szCs w:val="24"/>
        </w:rPr>
        <w:t>课时数</w:t>
      </w:r>
      <w:r w:rsidR="00DB3A6A">
        <w:rPr>
          <w:rFonts w:cs="黑体" w:hint="eastAsia"/>
          <w:sz w:val="24"/>
          <w:szCs w:val="24"/>
        </w:rPr>
        <w:t>64</w:t>
      </w:r>
    </w:p>
    <w:p w:rsidR="007A29CE" w:rsidRPr="00744A54" w:rsidRDefault="007A29CE" w:rsidP="007A29CE">
      <w:pPr>
        <w:spacing w:line="360" w:lineRule="auto"/>
        <w:ind w:firstLineChars="196" w:firstLine="470"/>
        <w:rPr>
          <w:rFonts w:cs="黑体"/>
          <w:sz w:val="24"/>
          <w:szCs w:val="24"/>
        </w:rPr>
      </w:pPr>
      <w:r w:rsidRPr="00744A54">
        <w:rPr>
          <w:rFonts w:cs="黑体" w:hint="eastAsia"/>
          <w:sz w:val="24"/>
          <w:szCs w:val="24"/>
        </w:rPr>
        <w:t xml:space="preserve">2. </w:t>
      </w:r>
      <w:r w:rsidRPr="00744A54">
        <w:rPr>
          <w:rFonts w:cs="黑体" w:hint="eastAsia"/>
          <w:sz w:val="24"/>
          <w:szCs w:val="24"/>
        </w:rPr>
        <w:t>讲授内容或训练技能，重点、难点</w:t>
      </w:r>
    </w:p>
    <w:p w:rsidR="00C15DFC" w:rsidRDefault="007A29CE" w:rsidP="00C15DFC">
      <w:pPr>
        <w:spacing w:line="420" w:lineRule="exact"/>
        <w:ind w:firstLineChars="150" w:firstLine="360"/>
        <w:rPr>
          <w:rFonts w:ascii="宋体" w:hAnsi="宋体"/>
          <w:sz w:val="24"/>
        </w:rPr>
      </w:pPr>
      <w:r w:rsidRPr="00744A54">
        <w:rPr>
          <w:rFonts w:ascii="宋体" w:hAnsi="宋体" w:hint="eastAsia"/>
          <w:sz w:val="24"/>
        </w:rPr>
        <w:t xml:space="preserve"> 本课程的重点如下：</w:t>
      </w:r>
    </w:p>
    <w:p w:rsidR="00C15DFC" w:rsidRPr="00C15DFC" w:rsidRDefault="00C871FF" w:rsidP="00A2690A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hint="eastAsia"/>
          <w:sz w:val="24"/>
          <w:szCs w:val="24"/>
        </w:rPr>
        <w:t>确定设计选题，进行设计要求阅读及分析。</w:t>
      </w:r>
    </w:p>
    <w:p w:rsidR="00C15DFC" w:rsidRPr="00C871FF" w:rsidRDefault="00C871FF" w:rsidP="00A2690A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hint="eastAsia"/>
          <w:sz w:val="24"/>
          <w:szCs w:val="24"/>
        </w:rPr>
        <w:t>方案初步构思、深化</w:t>
      </w:r>
    </w:p>
    <w:p w:rsidR="00902E62" w:rsidRPr="00902E62" w:rsidRDefault="00902E62" w:rsidP="00A2690A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</w:rPr>
      </w:pPr>
      <w:r w:rsidRPr="00902E62">
        <w:rPr>
          <w:rFonts w:hint="eastAsia"/>
          <w:sz w:val="24"/>
          <w:szCs w:val="24"/>
        </w:rPr>
        <w:t>平、立面图的绘制</w:t>
      </w:r>
    </w:p>
    <w:p w:rsidR="00C871FF" w:rsidRPr="00902E62" w:rsidRDefault="00902E62" w:rsidP="00A2690A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</w:rPr>
      </w:pPr>
      <w:r w:rsidRPr="00902E62">
        <w:rPr>
          <w:rFonts w:ascii="宋体" w:hAnsi="宋体" w:hint="eastAsia"/>
          <w:sz w:val="24"/>
        </w:rPr>
        <w:t>效果图绘制</w:t>
      </w:r>
      <w:r w:rsidR="00C871FF" w:rsidRPr="00902E62">
        <w:rPr>
          <w:rFonts w:ascii="宋体" w:hAnsi="宋体" w:hint="eastAsia"/>
          <w:sz w:val="24"/>
        </w:rPr>
        <w:t>。</w:t>
      </w:r>
    </w:p>
    <w:p w:rsidR="007A29CE" w:rsidRDefault="007A29CE" w:rsidP="007A29CE">
      <w:pPr>
        <w:tabs>
          <w:tab w:val="center" w:pos="4320"/>
        </w:tabs>
        <w:spacing w:line="360" w:lineRule="auto"/>
        <w:rPr>
          <w:rFonts w:cs="黑体"/>
          <w:sz w:val="24"/>
          <w:szCs w:val="24"/>
        </w:rPr>
      </w:pPr>
      <w:r w:rsidRPr="00744A54">
        <w:rPr>
          <w:rFonts w:cs="黑体"/>
          <w:sz w:val="24"/>
          <w:szCs w:val="24"/>
        </w:rPr>
        <w:t>本课程的难点如下</w:t>
      </w:r>
      <w:r w:rsidRPr="00744A54">
        <w:rPr>
          <w:rFonts w:cs="黑体" w:hint="eastAsia"/>
          <w:sz w:val="24"/>
          <w:szCs w:val="24"/>
        </w:rPr>
        <w:t>：</w:t>
      </w:r>
      <w:r>
        <w:rPr>
          <w:rFonts w:cs="黑体"/>
          <w:sz w:val="24"/>
          <w:szCs w:val="24"/>
        </w:rPr>
        <w:tab/>
      </w:r>
    </w:p>
    <w:p w:rsidR="007A29CE" w:rsidRPr="00744A54" w:rsidRDefault="00C871FF" w:rsidP="007A29CE">
      <w:pPr>
        <w:spacing w:line="360" w:lineRule="auto"/>
        <w:rPr>
          <w:rFonts w:cs="黑体"/>
          <w:sz w:val="24"/>
          <w:szCs w:val="24"/>
        </w:rPr>
      </w:pPr>
      <w:r>
        <w:rPr>
          <w:rFonts w:hint="eastAsia"/>
          <w:sz w:val="24"/>
          <w:szCs w:val="24"/>
        </w:rPr>
        <w:t>对</w:t>
      </w:r>
      <w:r w:rsidR="00DB3A6A">
        <w:rPr>
          <w:rFonts w:hint="eastAsia"/>
          <w:sz w:val="24"/>
          <w:szCs w:val="24"/>
        </w:rPr>
        <w:t>酒店</w:t>
      </w:r>
      <w:r w:rsidR="00902E62">
        <w:rPr>
          <w:rFonts w:hint="eastAsia"/>
          <w:sz w:val="24"/>
          <w:szCs w:val="24"/>
        </w:rPr>
        <w:t>空间</w:t>
      </w:r>
      <w:r w:rsidR="00984ED1">
        <w:rPr>
          <w:rFonts w:hint="eastAsia"/>
          <w:sz w:val="24"/>
          <w:szCs w:val="24"/>
        </w:rPr>
        <w:t>功能与空间</w:t>
      </w:r>
      <w:r w:rsidR="00902E62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把握</w:t>
      </w:r>
      <w:r w:rsidR="00984ED1">
        <w:rPr>
          <w:rFonts w:hint="eastAsia"/>
          <w:sz w:val="24"/>
          <w:szCs w:val="24"/>
        </w:rPr>
        <w:t>。</w:t>
      </w:r>
      <w:r w:rsidR="00984ED1" w:rsidRPr="00744A54">
        <w:rPr>
          <w:rFonts w:cs="黑体"/>
          <w:sz w:val="24"/>
          <w:szCs w:val="24"/>
        </w:rPr>
        <w:t xml:space="preserve"> </w:t>
      </w:r>
    </w:p>
    <w:p w:rsidR="007A29CE" w:rsidRPr="00744A54" w:rsidRDefault="007A29CE" w:rsidP="007A29CE">
      <w:pPr>
        <w:spacing w:line="360" w:lineRule="auto"/>
        <w:ind w:firstLineChars="196" w:firstLine="470"/>
        <w:rPr>
          <w:rFonts w:cs="黑体"/>
          <w:sz w:val="24"/>
          <w:szCs w:val="24"/>
        </w:rPr>
      </w:pPr>
      <w:r w:rsidRPr="00744A54">
        <w:rPr>
          <w:rFonts w:cs="黑体" w:hint="eastAsia"/>
          <w:sz w:val="24"/>
          <w:szCs w:val="24"/>
        </w:rPr>
        <w:t xml:space="preserve">3. </w:t>
      </w:r>
      <w:r w:rsidRPr="00744A54">
        <w:rPr>
          <w:rFonts w:cs="黑体" w:hint="eastAsia"/>
          <w:sz w:val="24"/>
          <w:szCs w:val="24"/>
        </w:rPr>
        <w:t>学生学习任务</w:t>
      </w:r>
    </w:p>
    <w:p w:rsidR="007A29CE" w:rsidRPr="00744A54" w:rsidRDefault="00A66B20" w:rsidP="007A29CE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在教师指导下，将对</w:t>
      </w:r>
      <w:r w:rsidR="00DB3A6A">
        <w:rPr>
          <w:rFonts w:hint="eastAsia"/>
          <w:sz w:val="24"/>
          <w:szCs w:val="24"/>
        </w:rPr>
        <w:t>酒店</w:t>
      </w:r>
      <w:r w:rsidR="00E77BC5">
        <w:rPr>
          <w:rFonts w:ascii="宋体" w:hAnsi="宋体" w:hint="eastAsia"/>
          <w:sz w:val="24"/>
        </w:rPr>
        <w:t>空间内部的</w:t>
      </w:r>
      <w:r w:rsidR="00E77BC5" w:rsidRPr="00C54D80">
        <w:rPr>
          <w:rFonts w:hint="eastAsia"/>
          <w:sz w:val="24"/>
          <w:szCs w:val="24"/>
        </w:rPr>
        <w:t>功能区域、行为方式、空间形态与交通</w:t>
      </w:r>
      <w:r w:rsidR="00E77BC5">
        <w:rPr>
          <w:rFonts w:ascii="宋体" w:hAnsi="宋体" w:hint="eastAsia"/>
          <w:sz w:val="24"/>
        </w:rPr>
        <w:t>处理等的认知与掌握</w:t>
      </w:r>
      <w:r w:rsidR="00DB3A6A">
        <w:rPr>
          <w:rFonts w:ascii="宋体" w:hAnsi="宋体" w:hint="eastAsia"/>
          <w:sz w:val="24"/>
        </w:rPr>
        <w:t>，家具陈设设计</w:t>
      </w:r>
      <w:r w:rsidR="00E77BC5">
        <w:rPr>
          <w:rFonts w:ascii="宋体" w:hAnsi="宋体" w:hint="eastAsia"/>
          <w:sz w:val="24"/>
        </w:rPr>
        <w:t>，在这一过程中解决设计灵感的寻找培养与发展，处理好界面与空间的关系、设计</w:t>
      </w:r>
      <w:r>
        <w:rPr>
          <w:rFonts w:ascii="宋体" w:hAnsi="宋体" w:hint="eastAsia"/>
          <w:sz w:val="24"/>
        </w:rPr>
        <w:t>的构造问题等</w:t>
      </w:r>
      <w:r w:rsidR="007A29CE" w:rsidRPr="00744A54">
        <w:rPr>
          <w:rFonts w:ascii="宋体" w:hAnsi="宋体" w:hint="eastAsia"/>
          <w:sz w:val="24"/>
        </w:rPr>
        <w:t>。</w:t>
      </w:r>
    </w:p>
    <w:p w:rsidR="007A29CE" w:rsidRPr="00744A54" w:rsidRDefault="007A29CE" w:rsidP="007A29CE">
      <w:pPr>
        <w:spacing w:line="360" w:lineRule="auto"/>
        <w:ind w:firstLineChars="196" w:firstLine="470"/>
        <w:rPr>
          <w:rFonts w:cs="黑体"/>
          <w:sz w:val="24"/>
          <w:szCs w:val="24"/>
        </w:rPr>
      </w:pPr>
      <w:r w:rsidRPr="00744A54">
        <w:rPr>
          <w:rFonts w:cs="黑体" w:hint="eastAsia"/>
          <w:sz w:val="24"/>
          <w:szCs w:val="24"/>
        </w:rPr>
        <w:t xml:space="preserve">4. </w:t>
      </w:r>
      <w:r w:rsidRPr="00744A54">
        <w:rPr>
          <w:rFonts w:cs="黑体" w:hint="eastAsia"/>
          <w:sz w:val="24"/>
          <w:szCs w:val="24"/>
        </w:rPr>
        <w:t>教学方法</w:t>
      </w:r>
    </w:p>
    <w:p w:rsidR="007A29CE" w:rsidRPr="00744A54" w:rsidRDefault="007A29CE" w:rsidP="007A29CE">
      <w:pPr>
        <w:spacing w:line="360" w:lineRule="auto"/>
        <w:ind w:firstLineChars="200" w:firstLine="480"/>
        <w:rPr>
          <w:rFonts w:cs="黑体"/>
          <w:sz w:val="24"/>
          <w:szCs w:val="24"/>
        </w:rPr>
      </w:pPr>
      <w:r>
        <w:rPr>
          <w:rFonts w:cs="黑体" w:hint="eastAsia"/>
          <w:sz w:val="24"/>
          <w:szCs w:val="24"/>
        </w:rPr>
        <w:t>课程教学过程以教师</w:t>
      </w:r>
      <w:r w:rsidR="00A66B20">
        <w:rPr>
          <w:rFonts w:cs="黑体" w:hint="eastAsia"/>
          <w:sz w:val="24"/>
          <w:szCs w:val="24"/>
        </w:rPr>
        <w:t>对学生的</w:t>
      </w:r>
      <w:r w:rsidR="00A66B20">
        <w:rPr>
          <w:rFonts w:hint="eastAsia"/>
          <w:sz w:val="24"/>
          <w:szCs w:val="24"/>
        </w:rPr>
        <w:t>课堂作业辅导、讲评为主，讨论为辅</w:t>
      </w:r>
      <w:r>
        <w:rPr>
          <w:rFonts w:hint="eastAsia"/>
          <w:sz w:val="24"/>
          <w:szCs w:val="24"/>
        </w:rPr>
        <w:t>。</w:t>
      </w:r>
    </w:p>
    <w:p w:rsidR="007A29CE" w:rsidRPr="00744A54" w:rsidRDefault="007A29CE" w:rsidP="007A29CE">
      <w:pPr>
        <w:spacing w:line="360" w:lineRule="auto"/>
        <w:ind w:firstLineChars="200" w:firstLine="480"/>
        <w:rPr>
          <w:rFonts w:cs="黑体"/>
          <w:sz w:val="24"/>
          <w:szCs w:val="24"/>
        </w:rPr>
      </w:pPr>
      <w:r w:rsidRPr="00744A54">
        <w:rPr>
          <w:rFonts w:cs="黑体" w:hint="eastAsia"/>
          <w:sz w:val="24"/>
          <w:szCs w:val="24"/>
        </w:rPr>
        <w:t xml:space="preserve">5. </w:t>
      </w:r>
      <w:r w:rsidRPr="00744A54">
        <w:rPr>
          <w:rFonts w:cs="黑体" w:hint="eastAsia"/>
          <w:sz w:val="24"/>
          <w:szCs w:val="24"/>
        </w:rPr>
        <w:t>课外学习要求</w:t>
      </w:r>
    </w:p>
    <w:p w:rsidR="007A29CE" w:rsidRPr="00744A54" w:rsidRDefault="007A29CE" w:rsidP="007A29CE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744A54">
        <w:rPr>
          <w:rFonts w:ascii="宋体" w:hAnsi="宋体" w:hint="eastAsia"/>
          <w:sz w:val="24"/>
        </w:rPr>
        <w:t>课后作业：</w:t>
      </w:r>
      <w:r>
        <w:rPr>
          <w:rFonts w:cs="黑体" w:hint="eastAsia"/>
          <w:sz w:val="24"/>
          <w:szCs w:val="24"/>
        </w:rPr>
        <w:t>课后进行</w:t>
      </w:r>
      <w:r>
        <w:rPr>
          <w:rFonts w:hint="eastAsia"/>
          <w:sz w:val="24"/>
          <w:szCs w:val="24"/>
        </w:rPr>
        <w:t>拓展书籍阅读，</w:t>
      </w:r>
      <w:r w:rsidR="00E77BC5">
        <w:rPr>
          <w:rFonts w:hint="eastAsia"/>
          <w:sz w:val="24"/>
          <w:szCs w:val="24"/>
        </w:rPr>
        <w:t>设计灵感的培养与挖掘</w:t>
      </w:r>
      <w:r w:rsidRPr="00744A54">
        <w:rPr>
          <w:rFonts w:ascii="宋体" w:hAnsi="宋体" w:hint="eastAsia"/>
          <w:sz w:val="24"/>
        </w:rPr>
        <w:t>。</w:t>
      </w:r>
    </w:p>
    <w:p w:rsidR="002741CD" w:rsidRPr="00617A71" w:rsidRDefault="002741CD" w:rsidP="002741CD">
      <w:pPr>
        <w:spacing w:line="360" w:lineRule="auto"/>
        <w:rPr>
          <w:rFonts w:cs="黑体"/>
          <w:sz w:val="24"/>
          <w:szCs w:val="24"/>
        </w:rPr>
      </w:pPr>
    </w:p>
    <w:p w:rsidR="002741CD" w:rsidRPr="00744A54" w:rsidRDefault="002741CD" w:rsidP="002741C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 w:rsidRPr="00744A54">
        <w:rPr>
          <w:rFonts w:hint="eastAsia"/>
          <w:b/>
          <w:sz w:val="28"/>
          <w:szCs w:val="28"/>
        </w:rPr>
        <w:t>六、修读要求</w:t>
      </w:r>
      <w:r w:rsidRPr="00744A54">
        <w:rPr>
          <w:rFonts w:hint="eastAsia"/>
          <w:sz w:val="24"/>
          <w:szCs w:val="24"/>
        </w:rPr>
        <w:t>（满足对应课程标准的第</w:t>
      </w:r>
      <w:r w:rsidRPr="00744A54">
        <w:rPr>
          <w:rFonts w:ascii="Times New Roman" w:hAnsi="Times New Roman"/>
          <w:sz w:val="24"/>
          <w:szCs w:val="24"/>
        </w:rPr>
        <w:t>3</w:t>
      </w:r>
      <w:r w:rsidRPr="00744A54">
        <w:rPr>
          <w:rFonts w:hint="eastAsia"/>
          <w:sz w:val="24"/>
          <w:szCs w:val="24"/>
        </w:rPr>
        <w:t>条）</w:t>
      </w:r>
    </w:p>
    <w:p w:rsidR="002741CD" w:rsidRPr="00744A54" w:rsidRDefault="002741CD" w:rsidP="002741CD">
      <w:pPr>
        <w:spacing w:line="440" w:lineRule="exact"/>
        <w:ind w:firstLineChars="200" w:firstLine="480"/>
        <w:rPr>
          <w:sz w:val="24"/>
          <w:szCs w:val="24"/>
        </w:rPr>
      </w:pPr>
      <w:r w:rsidRPr="00744A54">
        <w:rPr>
          <w:rFonts w:hint="eastAsia"/>
          <w:sz w:val="24"/>
          <w:szCs w:val="24"/>
        </w:rPr>
        <w:t>学生修读本门课程必须达到以下要求</w:t>
      </w:r>
    </w:p>
    <w:p w:rsidR="00617A71" w:rsidRDefault="00617A71" w:rsidP="00617A71">
      <w:pPr>
        <w:widowControl w:val="0"/>
        <w:numPr>
          <w:ilvl w:val="0"/>
          <w:numId w:val="10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课程学习应遵守学校相关课程管理的纪律和规定；</w:t>
      </w:r>
    </w:p>
    <w:p w:rsidR="00617A71" w:rsidRDefault="00617A71" w:rsidP="00617A71">
      <w:pPr>
        <w:widowControl w:val="0"/>
        <w:numPr>
          <w:ilvl w:val="0"/>
          <w:numId w:val="10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在教师辅导下，作业（创作）能够体现其独创性，体现其对功能与形式美感的探讨；</w:t>
      </w:r>
    </w:p>
    <w:p w:rsidR="00617A71" w:rsidRDefault="00617A71" w:rsidP="00617A71">
      <w:pPr>
        <w:widowControl w:val="0"/>
        <w:numPr>
          <w:ilvl w:val="0"/>
          <w:numId w:val="10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独立、按时完成相应作业（创作），并提交调研报告、版面、模型、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文档等多形式的最终成果；</w:t>
      </w:r>
    </w:p>
    <w:p w:rsidR="00617A71" w:rsidRDefault="00617A71" w:rsidP="00617A71">
      <w:pPr>
        <w:widowControl w:val="0"/>
        <w:numPr>
          <w:ilvl w:val="0"/>
          <w:numId w:val="10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能够利用课外时间独立完成案例调研与分析；能够利用课外时间完成作业（创作）。</w:t>
      </w:r>
    </w:p>
    <w:p w:rsidR="00617A71" w:rsidRDefault="00617A71" w:rsidP="00617A71">
      <w:pPr>
        <w:widowControl w:val="0"/>
        <w:numPr>
          <w:ilvl w:val="0"/>
          <w:numId w:val="10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违反学术诚信要求的给予减分</w:t>
      </w:r>
      <w:r>
        <w:rPr>
          <w:rFonts w:hint="eastAsia"/>
          <w:sz w:val="24"/>
          <w:szCs w:val="24"/>
        </w:rPr>
        <w:t>5-10</w:t>
      </w:r>
      <w:r>
        <w:rPr>
          <w:rFonts w:hint="eastAsia"/>
          <w:sz w:val="24"/>
          <w:szCs w:val="24"/>
        </w:rPr>
        <w:t>分。</w:t>
      </w:r>
    </w:p>
    <w:p w:rsidR="002741CD" w:rsidRPr="00617A71" w:rsidRDefault="002741CD" w:rsidP="002741CD">
      <w:pPr>
        <w:spacing w:line="440" w:lineRule="exact"/>
        <w:ind w:firstLineChars="200" w:firstLine="480"/>
        <w:rPr>
          <w:sz w:val="24"/>
          <w:szCs w:val="24"/>
        </w:rPr>
      </w:pPr>
    </w:p>
    <w:p w:rsidR="002741CD" w:rsidRPr="00744A54" w:rsidRDefault="002741CD" w:rsidP="002741CD">
      <w:pPr>
        <w:pStyle w:val="1"/>
        <w:spacing w:line="360" w:lineRule="auto"/>
        <w:ind w:firstLineChars="0" w:firstLine="0"/>
        <w:rPr>
          <w:sz w:val="24"/>
          <w:szCs w:val="24"/>
        </w:rPr>
      </w:pPr>
      <w:r w:rsidRPr="00744A54">
        <w:rPr>
          <w:rFonts w:hint="eastAsia"/>
          <w:b/>
          <w:sz w:val="28"/>
          <w:szCs w:val="28"/>
        </w:rPr>
        <w:t>七、学习评价方案</w:t>
      </w:r>
      <w:r w:rsidRPr="00744A54">
        <w:rPr>
          <w:rFonts w:hint="eastAsia"/>
          <w:sz w:val="24"/>
          <w:szCs w:val="24"/>
        </w:rPr>
        <w:t>（满足对应课程标准的第</w:t>
      </w:r>
      <w:r w:rsidRPr="00744A54">
        <w:rPr>
          <w:rFonts w:ascii="Times New Roman" w:hAnsi="Times New Roman"/>
          <w:sz w:val="24"/>
          <w:szCs w:val="24"/>
        </w:rPr>
        <w:t>4</w:t>
      </w:r>
      <w:r w:rsidRPr="00744A54">
        <w:rPr>
          <w:rFonts w:ascii="Times New Roman" w:hAnsi="Times New Roman"/>
          <w:sz w:val="24"/>
          <w:szCs w:val="24"/>
        </w:rPr>
        <w:t>、</w:t>
      </w:r>
      <w:r w:rsidRPr="00744A54">
        <w:rPr>
          <w:rFonts w:ascii="Times New Roman" w:hAnsi="Times New Roman"/>
          <w:sz w:val="24"/>
          <w:szCs w:val="24"/>
        </w:rPr>
        <w:t>5</w:t>
      </w:r>
      <w:r w:rsidRPr="00744A54">
        <w:rPr>
          <w:rFonts w:ascii="Times New Roman" w:hAnsi="Times New Roman"/>
          <w:sz w:val="24"/>
          <w:szCs w:val="24"/>
        </w:rPr>
        <w:t>、</w:t>
      </w:r>
      <w:r w:rsidRPr="00744A54">
        <w:rPr>
          <w:rFonts w:ascii="Times New Roman" w:hAnsi="Times New Roman"/>
          <w:sz w:val="24"/>
          <w:szCs w:val="24"/>
        </w:rPr>
        <w:t>6</w:t>
      </w:r>
      <w:r w:rsidRPr="00744A54">
        <w:rPr>
          <w:rFonts w:hint="eastAsia"/>
          <w:sz w:val="24"/>
          <w:szCs w:val="24"/>
        </w:rPr>
        <w:t>条）</w:t>
      </w:r>
    </w:p>
    <w:p w:rsidR="002741CD" w:rsidRPr="00744A54" w:rsidRDefault="002741CD" w:rsidP="002741CD">
      <w:pPr>
        <w:spacing w:line="440" w:lineRule="exact"/>
        <w:rPr>
          <w:sz w:val="24"/>
          <w:szCs w:val="24"/>
        </w:rPr>
      </w:pPr>
      <w:r w:rsidRPr="00744A54">
        <w:t xml:space="preserve">   </w:t>
      </w:r>
      <w:r w:rsidRPr="00744A54">
        <w:rPr>
          <w:rFonts w:hint="eastAsia"/>
          <w:sz w:val="24"/>
          <w:szCs w:val="24"/>
        </w:rPr>
        <w:t>本门课程的成绩评定根据以下几个方面确定：</w:t>
      </w:r>
    </w:p>
    <w:p w:rsidR="002741CD" w:rsidRPr="00744A54" w:rsidRDefault="002741CD" w:rsidP="002741CD">
      <w:pPr>
        <w:widowControl w:val="0"/>
        <w:numPr>
          <w:ilvl w:val="0"/>
          <w:numId w:val="1"/>
        </w:numPr>
        <w:spacing w:after="0" w:line="440" w:lineRule="exact"/>
        <w:jc w:val="both"/>
        <w:rPr>
          <w:sz w:val="24"/>
          <w:szCs w:val="24"/>
        </w:rPr>
      </w:pPr>
      <w:r w:rsidRPr="00744A54">
        <w:rPr>
          <w:rFonts w:hint="eastAsia"/>
          <w:sz w:val="24"/>
          <w:szCs w:val="24"/>
        </w:rPr>
        <w:t>课堂积极性和参与度占</w:t>
      </w:r>
      <w:r w:rsidR="00E77BC5">
        <w:rPr>
          <w:rFonts w:hint="eastAsia"/>
          <w:sz w:val="24"/>
          <w:szCs w:val="24"/>
        </w:rPr>
        <w:t>6</w:t>
      </w:r>
      <w:r w:rsidRPr="00744A54">
        <w:rPr>
          <w:sz w:val="24"/>
          <w:szCs w:val="24"/>
        </w:rPr>
        <w:t>0%</w:t>
      </w:r>
      <w:r w:rsidRPr="00744A54">
        <w:rPr>
          <w:rFonts w:hint="eastAsia"/>
          <w:sz w:val="24"/>
          <w:szCs w:val="24"/>
        </w:rPr>
        <w:t>；</w:t>
      </w:r>
    </w:p>
    <w:p w:rsidR="002741CD" w:rsidRPr="00744A54" w:rsidRDefault="002741CD" w:rsidP="002741CD">
      <w:pPr>
        <w:widowControl w:val="0"/>
        <w:numPr>
          <w:ilvl w:val="0"/>
          <w:numId w:val="1"/>
        </w:numPr>
        <w:spacing w:after="0" w:line="440" w:lineRule="exact"/>
        <w:jc w:val="both"/>
        <w:rPr>
          <w:sz w:val="24"/>
          <w:szCs w:val="24"/>
        </w:rPr>
      </w:pPr>
      <w:r w:rsidRPr="00744A54">
        <w:rPr>
          <w:rFonts w:hint="eastAsia"/>
          <w:sz w:val="24"/>
          <w:szCs w:val="24"/>
        </w:rPr>
        <w:t>期末</w:t>
      </w:r>
      <w:proofErr w:type="gramStart"/>
      <w:r w:rsidRPr="00744A54">
        <w:rPr>
          <w:rFonts w:hint="eastAsia"/>
          <w:sz w:val="24"/>
          <w:szCs w:val="24"/>
        </w:rPr>
        <w:t>考试占</w:t>
      </w:r>
      <w:proofErr w:type="gramEnd"/>
      <w:r w:rsidR="00E77BC5">
        <w:rPr>
          <w:rFonts w:hint="eastAsia"/>
          <w:sz w:val="24"/>
          <w:szCs w:val="24"/>
        </w:rPr>
        <w:t>4</w:t>
      </w:r>
      <w:r w:rsidRPr="00744A54">
        <w:rPr>
          <w:sz w:val="24"/>
          <w:szCs w:val="24"/>
        </w:rPr>
        <w:t>0%</w:t>
      </w:r>
      <w:r w:rsidRPr="00744A54">
        <w:rPr>
          <w:rFonts w:hint="eastAsia"/>
          <w:sz w:val="24"/>
          <w:szCs w:val="24"/>
        </w:rPr>
        <w:t>；</w:t>
      </w:r>
    </w:p>
    <w:p w:rsidR="002741CD" w:rsidRPr="00744A54" w:rsidRDefault="002741CD" w:rsidP="002741CD">
      <w:pPr>
        <w:spacing w:line="440" w:lineRule="exact"/>
        <w:ind w:firstLineChars="150" w:firstLine="360"/>
        <w:rPr>
          <w:sz w:val="24"/>
          <w:szCs w:val="24"/>
        </w:rPr>
      </w:pPr>
      <w:r w:rsidRPr="00744A54">
        <w:rPr>
          <w:rFonts w:hint="eastAsia"/>
          <w:sz w:val="24"/>
          <w:szCs w:val="24"/>
        </w:rPr>
        <w:t>本课程最高分为</w:t>
      </w:r>
      <w:r w:rsidRPr="00744A54">
        <w:rPr>
          <w:sz w:val="24"/>
          <w:szCs w:val="24"/>
        </w:rPr>
        <w:t>100</w:t>
      </w:r>
      <w:r w:rsidRPr="00744A54">
        <w:rPr>
          <w:rFonts w:hint="eastAsia"/>
          <w:sz w:val="24"/>
          <w:szCs w:val="24"/>
        </w:rPr>
        <w:t>分，根据以下所划分数范围确定成绩等级：</w:t>
      </w:r>
    </w:p>
    <w:p w:rsidR="002741CD" w:rsidRPr="00744A54" w:rsidRDefault="002741CD" w:rsidP="002741CD">
      <w:pPr>
        <w:spacing w:line="440" w:lineRule="exact"/>
        <w:ind w:firstLineChars="150" w:firstLine="360"/>
        <w:rPr>
          <w:sz w:val="24"/>
          <w:szCs w:val="24"/>
        </w:rPr>
      </w:pPr>
      <w:r w:rsidRPr="00744A54">
        <w:rPr>
          <w:sz w:val="24"/>
          <w:szCs w:val="24"/>
        </w:rPr>
        <w:lastRenderedPageBreak/>
        <w:t>90</w:t>
      </w:r>
      <w:r w:rsidRPr="00744A54">
        <w:rPr>
          <w:rFonts w:hint="eastAsia"/>
          <w:sz w:val="24"/>
          <w:szCs w:val="24"/>
        </w:rPr>
        <w:t>—</w:t>
      </w:r>
      <w:r w:rsidRPr="00744A54">
        <w:rPr>
          <w:sz w:val="24"/>
          <w:szCs w:val="24"/>
        </w:rPr>
        <w:t xml:space="preserve">100 </w:t>
      </w:r>
      <w:r w:rsidRPr="00744A54">
        <w:rPr>
          <w:rFonts w:hint="eastAsia"/>
          <w:sz w:val="24"/>
          <w:szCs w:val="24"/>
        </w:rPr>
        <w:t>优；</w:t>
      </w:r>
      <w:r w:rsidRPr="00744A54">
        <w:rPr>
          <w:sz w:val="24"/>
          <w:szCs w:val="24"/>
        </w:rPr>
        <w:t>80</w:t>
      </w:r>
      <w:r w:rsidRPr="00744A54">
        <w:rPr>
          <w:rFonts w:hint="eastAsia"/>
          <w:sz w:val="24"/>
          <w:szCs w:val="24"/>
        </w:rPr>
        <w:t>—</w:t>
      </w:r>
      <w:r w:rsidRPr="00744A54">
        <w:rPr>
          <w:sz w:val="24"/>
          <w:szCs w:val="24"/>
        </w:rPr>
        <w:t>89</w:t>
      </w:r>
      <w:r w:rsidRPr="00744A54">
        <w:rPr>
          <w:rFonts w:hint="eastAsia"/>
          <w:sz w:val="24"/>
          <w:szCs w:val="24"/>
        </w:rPr>
        <w:t>良；</w:t>
      </w:r>
      <w:r w:rsidRPr="00744A54">
        <w:rPr>
          <w:sz w:val="24"/>
          <w:szCs w:val="24"/>
        </w:rPr>
        <w:t>70</w:t>
      </w:r>
      <w:r w:rsidRPr="00744A54">
        <w:rPr>
          <w:rFonts w:hint="eastAsia"/>
          <w:sz w:val="24"/>
          <w:szCs w:val="24"/>
        </w:rPr>
        <w:t>—</w:t>
      </w:r>
      <w:r w:rsidRPr="00744A54">
        <w:rPr>
          <w:sz w:val="24"/>
          <w:szCs w:val="24"/>
        </w:rPr>
        <w:t>79</w:t>
      </w:r>
      <w:r w:rsidRPr="00744A54">
        <w:rPr>
          <w:rFonts w:hint="eastAsia"/>
          <w:sz w:val="24"/>
          <w:szCs w:val="24"/>
        </w:rPr>
        <w:t>中；</w:t>
      </w:r>
      <w:r w:rsidRPr="00744A54">
        <w:rPr>
          <w:sz w:val="24"/>
          <w:szCs w:val="24"/>
        </w:rPr>
        <w:t>60</w:t>
      </w:r>
      <w:r w:rsidRPr="00744A54">
        <w:rPr>
          <w:rFonts w:hint="eastAsia"/>
          <w:sz w:val="24"/>
          <w:szCs w:val="24"/>
        </w:rPr>
        <w:t>—</w:t>
      </w:r>
      <w:r w:rsidRPr="00744A54">
        <w:rPr>
          <w:sz w:val="24"/>
          <w:szCs w:val="24"/>
        </w:rPr>
        <w:t>69</w:t>
      </w:r>
      <w:r w:rsidRPr="00744A54">
        <w:rPr>
          <w:rFonts w:hint="eastAsia"/>
          <w:sz w:val="24"/>
          <w:szCs w:val="24"/>
        </w:rPr>
        <w:t>及格；</w:t>
      </w:r>
      <w:r w:rsidRPr="00744A54">
        <w:rPr>
          <w:sz w:val="24"/>
          <w:szCs w:val="24"/>
        </w:rPr>
        <w:t>60</w:t>
      </w:r>
      <w:r w:rsidRPr="00744A54">
        <w:rPr>
          <w:rFonts w:hint="eastAsia"/>
          <w:sz w:val="24"/>
          <w:szCs w:val="24"/>
        </w:rPr>
        <w:t>以下不及格。</w:t>
      </w:r>
    </w:p>
    <w:p w:rsidR="002741CD" w:rsidRPr="00744A54" w:rsidRDefault="002741CD" w:rsidP="002741C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 w:rsidRPr="00744A54">
        <w:rPr>
          <w:rFonts w:hint="eastAsia"/>
          <w:b/>
          <w:sz w:val="28"/>
          <w:szCs w:val="28"/>
        </w:rPr>
        <w:t>八、课程资源</w:t>
      </w:r>
    </w:p>
    <w:p w:rsidR="008B2C6F" w:rsidRPr="00073C87" w:rsidRDefault="008B2C6F" w:rsidP="008B2C6F">
      <w:p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 w:rsidRPr="00073C87">
        <w:rPr>
          <w:rFonts w:hint="eastAsia"/>
          <w:b/>
          <w:sz w:val="24"/>
          <w:szCs w:val="24"/>
        </w:rPr>
        <w:t>教材：</w:t>
      </w:r>
    </w:p>
    <w:p w:rsidR="00DB3A6A" w:rsidRPr="00AE74B0" w:rsidRDefault="00DB3A6A" w:rsidP="00DB3A6A">
      <w:pPr>
        <w:widowControl w:val="0"/>
        <w:numPr>
          <w:ilvl w:val="0"/>
          <w:numId w:val="11"/>
        </w:numPr>
        <w:spacing w:after="0" w:line="300" w:lineRule="auto"/>
        <w:jc w:val="both"/>
        <w:rPr>
          <w:rStyle w:val="javascript"/>
          <w:rFonts w:ascii="宋体" w:hAnsi="宋体"/>
          <w:sz w:val="24"/>
          <w:szCs w:val="24"/>
        </w:rPr>
      </w:pPr>
      <w:r>
        <w:rPr>
          <w:rStyle w:val="javascript"/>
          <w:rFonts w:ascii="宋体" w:hAnsi="宋体" w:hint="eastAsia"/>
          <w:sz w:val="24"/>
          <w:szCs w:val="24"/>
        </w:rPr>
        <w:t>张焱</w:t>
      </w:r>
      <w:r w:rsidRPr="00AE74B0">
        <w:rPr>
          <w:rStyle w:val="javascript"/>
          <w:rFonts w:ascii="宋体" w:hAnsi="宋体" w:hint="eastAsia"/>
          <w:sz w:val="24"/>
          <w:szCs w:val="24"/>
        </w:rPr>
        <w:t>编著《</w:t>
      </w:r>
      <w:r>
        <w:rPr>
          <w:rStyle w:val="javascript"/>
          <w:rFonts w:ascii="宋体" w:hAnsi="宋体" w:hint="eastAsia"/>
          <w:sz w:val="24"/>
          <w:szCs w:val="24"/>
        </w:rPr>
        <w:t>交流的道具</w:t>
      </w:r>
      <w:r w:rsidRPr="00AE74B0">
        <w:rPr>
          <w:rStyle w:val="javascript"/>
          <w:rFonts w:ascii="宋体" w:hAnsi="宋体" w:hint="eastAsia"/>
          <w:sz w:val="24"/>
          <w:szCs w:val="24"/>
        </w:rPr>
        <w:t>——</w:t>
      </w:r>
      <w:r>
        <w:rPr>
          <w:rStyle w:val="javascript"/>
          <w:rFonts w:ascii="宋体" w:hAnsi="宋体" w:hint="eastAsia"/>
          <w:sz w:val="24"/>
          <w:szCs w:val="24"/>
        </w:rPr>
        <w:t>公共设施设计</w:t>
      </w:r>
      <w:r w:rsidRPr="00AE74B0">
        <w:rPr>
          <w:rStyle w:val="javascript"/>
          <w:rFonts w:ascii="宋体" w:hAnsi="宋体" w:hint="eastAsia"/>
          <w:sz w:val="24"/>
          <w:szCs w:val="24"/>
        </w:rPr>
        <w:t>》    中国</w:t>
      </w:r>
      <w:r>
        <w:rPr>
          <w:rStyle w:val="javascript"/>
          <w:rFonts w:ascii="宋体" w:hAnsi="宋体" w:hint="eastAsia"/>
          <w:sz w:val="24"/>
          <w:szCs w:val="24"/>
        </w:rPr>
        <w:t>水利水电</w:t>
      </w:r>
      <w:r w:rsidRPr="00AE74B0">
        <w:rPr>
          <w:rStyle w:val="javascript"/>
          <w:rFonts w:ascii="宋体" w:hAnsi="宋体" w:hint="eastAsia"/>
          <w:sz w:val="24"/>
          <w:szCs w:val="24"/>
        </w:rPr>
        <w:t>出版社</w:t>
      </w:r>
    </w:p>
    <w:p w:rsidR="00DB3A6A" w:rsidRPr="005A6833" w:rsidRDefault="00DB3A6A" w:rsidP="00DB3A6A">
      <w:pPr>
        <w:widowControl w:val="0"/>
        <w:numPr>
          <w:ilvl w:val="0"/>
          <w:numId w:val="11"/>
        </w:numPr>
        <w:spacing w:after="0" w:line="300" w:lineRule="auto"/>
        <w:jc w:val="both"/>
        <w:rPr>
          <w:rStyle w:val="javascript"/>
          <w:sz w:val="24"/>
          <w:szCs w:val="24"/>
        </w:rPr>
      </w:pPr>
      <w:r w:rsidRPr="005A6833">
        <w:rPr>
          <w:rStyle w:val="javascript"/>
          <w:rFonts w:hint="eastAsia"/>
          <w:sz w:val="24"/>
          <w:szCs w:val="24"/>
        </w:rPr>
        <w:t>《高等学校环境艺术设计专业教学丛书——家具设计》，建筑工业出版社</w:t>
      </w:r>
    </w:p>
    <w:p w:rsidR="00DB3A6A" w:rsidRPr="005A6833" w:rsidRDefault="00DB3A6A" w:rsidP="00DB3A6A">
      <w:pPr>
        <w:widowControl w:val="0"/>
        <w:numPr>
          <w:ilvl w:val="0"/>
          <w:numId w:val="11"/>
        </w:numPr>
        <w:spacing w:after="0" w:line="300" w:lineRule="auto"/>
        <w:jc w:val="both"/>
        <w:rPr>
          <w:rStyle w:val="javascript"/>
          <w:rFonts w:ascii="宋体" w:hAnsi="宋体"/>
          <w:szCs w:val="24"/>
        </w:rPr>
      </w:pPr>
      <w:r w:rsidRPr="005A6833">
        <w:rPr>
          <w:rStyle w:val="javascript"/>
          <w:rFonts w:hint="eastAsia"/>
          <w:sz w:val="24"/>
          <w:szCs w:val="24"/>
        </w:rPr>
        <w:t>《环境艺术设计》，吴家骅</w:t>
      </w:r>
      <w:r w:rsidRPr="005A6833">
        <w:rPr>
          <w:rStyle w:val="javascript"/>
          <w:rFonts w:hint="eastAsia"/>
          <w:sz w:val="24"/>
          <w:szCs w:val="24"/>
        </w:rPr>
        <w:t xml:space="preserve"> </w:t>
      </w:r>
      <w:r w:rsidRPr="005A6833">
        <w:rPr>
          <w:rStyle w:val="javascript"/>
          <w:rFonts w:hint="eastAsia"/>
          <w:sz w:val="24"/>
          <w:szCs w:val="24"/>
        </w:rPr>
        <w:t>朱淳编</w:t>
      </w:r>
      <w:r w:rsidRPr="005A6833">
        <w:rPr>
          <w:rStyle w:val="javascript"/>
          <w:rFonts w:hint="eastAsia"/>
          <w:sz w:val="24"/>
          <w:szCs w:val="24"/>
        </w:rPr>
        <w:t xml:space="preserve">  </w:t>
      </w:r>
      <w:r w:rsidRPr="005A6833">
        <w:rPr>
          <w:rStyle w:val="javascript"/>
          <w:rFonts w:hint="eastAsia"/>
          <w:sz w:val="24"/>
          <w:szCs w:val="24"/>
        </w:rPr>
        <w:t>上海书画出版社</w:t>
      </w:r>
    </w:p>
    <w:p w:rsidR="002741CD" w:rsidRPr="00744A54" w:rsidRDefault="002741CD" w:rsidP="002741CD">
      <w:pPr>
        <w:spacing w:line="360" w:lineRule="auto"/>
        <w:rPr>
          <w:b/>
          <w:sz w:val="28"/>
          <w:szCs w:val="28"/>
        </w:rPr>
      </w:pPr>
      <w:r w:rsidRPr="00744A54">
        <w:rPr>
          <w:rFonts w:hint="eastAsia"/>
          <w:b/>
          <w:sz w:val="28"/>
          <w:szCs w:val="28"/>
        </w:rPr>
        <w:t>九、其他需要说明的事宜</w:t>
      </w:r>
    </w:p>
    <w:p w:rsidR="008B2C6F" w:rsidRPr="00CE0C8A" w:rsidRDefault="008B2C6F" w:rsidP="008B2C6F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 w:rsidRPr="00CE0C8A">
        <w:rPr>
          <w:rFonts w:ascii="宋体" w:hAnsi="宋体" w:cs="宋体" w:hint="eastAsia"/>
          <w:sz w:val="24"/>
          <w:szCs w:val="24"/>
        </w:rPr>
        <w:t>本课程</w:t>
      </w:r>
      <w:proofErr w:type="gramStart"/>
      <w:r w:rsidRPr="00CE0C8A">
        <w:rPr>
          <w:rFonts w:ascii="宋体" w:hAnsi="宋体" w:cs="宋体" w:hint="eastAsia"/>
          <w:sz w:val="24"/>
          <w:szCs w:val="24"/>
        </w:rPr>
        <w:t>属</w:t>
      </w:r>
      <w:r w:rsidR="000F3BA9">
        <w:rPr>
          <w:rFonts w:ascii="宋体" w:hAnsi="宋体" w:cs="宋体" w:hint="eastAsia"/>
          <w:sz w:val="24"/>
          <w:szCs w:val="24"/>
        </w:rPr>
        <w:t>方法</w:t>
      </w:r>
      <w:proofErr w:type="gramEnd"/>
      <w:r w:rsidRPr="00CE0C8A">
        <w:rPr>
          <w:rFonts w:ascii="宋体" w:hAnsi="宋体" w:cs="宋体" w:hint="eastAsia"/>
          <w:sz w:val="24"/>
          <w:szCs w:val="24"/>
        </w:rPr>
        <w:t>技能类课程，教学场所在专业</w:t>
      </w:r>
      <w:r>
        <w:rPr>
          <w:rFonts w:ascii="宋体" w:hAnsi="宋体" w:cs="宋体" w:hint="eastAsia"/>
          <w:sz w:val="24"/>
          <w:szCs w:val="24"/>
        </w:rPr>
        <w:t>教室</w:t>
      </w:r>
      <w:r w:rsidRPr="00CE0C8A">
        <w:rPr>
          <w:rFonts w:ascii="宋体" w:hAnsi="宋体" w:cs="宋体" w:hint="eastAsia"/>
          <w:sz w:val="24"/>
          <w:szCs w:val="24"/>
        </w:rPr>
        <w:t>，老师的教学方法以讲授、示范和作品修改为主。</w:t>
      </w:r>
    </w:p>
    <w:p w:rsidR="002741CD" w:rsidRPr="00744A54" w:rsidRDefault="002741CD" w:rsidP="000F4D3F">
      <w:pPr>
        <w:pageBreakBefore/>
        <w:spacing w:line="360" w:lineRule="auto"/>
        <w:rPr>
          <w:b/>
          <w:sz w:val="28"/>
          <w:szCs w:val="28"/>
        </w:rPr>
      </w:pPr>
      <w:r w:rsidRPr="00744A54">
        <w:rPr>
          <w:rFonts w:hint="eastAsia"/>
          <w:b/>
          <w:sz w:val="28"/>
          <w:szCs w:val="28"/>
        </w:rPr>
        <w:lastRenderedPageBreak/>
        <w:t>注：</w:t>
      </w:r>
    </w:p>
    <w:p w:rsidR="002741CD" w:rsidRPr="00744A54" w:rsidRDefault="002741CD" w:rsidP="002741CD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 w:rsidRPr="00744A54">
        <w:rPr>
          <w:rFonts w:ascii="宋体" w:hAnsi="宋体" w:cs="宋体" w:hint="eastAsia"/>
          <w:sz w:val="24"/>
          <w:szCs w:val="24"/>
        </w:rPr>
        <w:t>1. 课程性质中，四种课程性质的含义如下。</w:t>
      </w:r>
    </w:p>
    <w:p w:rsidR="002741CD" w:rsidRPr="00744A54" w:rsidRDefault="002741CD" w:rsidP="002741CD">
      <w:pPr>
        <w:spacing w:line="360" w:lineRule="auto"/>
        <w:ind w:firstLine="480"/>
        <w:rPr>
          <w:rFonts w:ascii="宋体" w:hAnsi="宋体"/>
          <w:sz w:val="24"/>
          <w:szCs w:val="24"/>
        </w:rPr>
      </w:pPr>
      <w:r w:rsidRPr="00744A54">
        <w:rPr>
          <w:rFonts w:hint="eastAsia"/>
          <w:sz w:val="24"/>
          <w:szCs w:val="24"/>
        </w:rPr>
        <w:t>学术知识性课程：主要以学生掌握特定领域内基础性、系统性或前沿性的知识为目的。侧重学科领域中陈述性知识、命题性知识的学习与掌握。</w:t>
      </w:r>
      <w:r w:rsidRPr="00744A54">
        <w:rPr>
          <w:rFonts w:ascii="宋体" w:hAnsi="宋体" w:hint="eastAsia"/>
          <w:sz w:val="24"/>
          <w:szCs w:val="24"/>
        </w:rPr>
        <w:t>如：先秦制度史、教育原理、概率与数理统计、西方经济学等。</w:t>
      </w:r>
    </w:p>
    <w:p w:rsidR="002741CD" w:rsidRPr="00744A54" w:rsidRDefault="002741CD" w:rsidP="002741C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744A54">
        <w:rPr>
          <w:rFonts w:ascii="宋体" w:hAnsi="宋体" w:hint="eastAsia"/>
          <w:sz w:val="24"/>
          <w:szCs w:val="24"/>
        </w:rPr>
        <w:t>方法技能性课程：主要以学生掌握与专业、特定领域工作相关的一系列方法、技巧、技能、手段为目的。侧重程序性知识的学习与训练。如：静物摄影、谈判策略、</w:t>
      </w:r>
      <w:r w:rsidRPr="00744A54">
        <w:rPr>
          <w:rFonts w:ascii="宋体" w:hAnsi="宋体"/>
          <w:sz w:val="24"/>
          <w:szCs w:val="24"/>
        </w:rPr>
        <w:t>SPSS</w:t>
      </w:r>
      <w:r w:rsidRPr="00744A54">
        <w:rPr>
          <w:rFonts w:ascii="宋体" w:hAnsi="宋体" w:hint="eastAsia"/>
          <w:sz w:val="24"/>
          <w:szCs w:val="24"/>
        </w:rPr>
        <w:t>应用、实验方法、教育研究方法等。</w:t>
      </w:r>
    </w:p>
    <w:p w:rsidR="002741CD" w:rsidRPr="00744A54" w:rsidRDefault="002741CD" w:rsidP="002741C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744A54">
        <w:rPr>
          <w:rFonts w:ascii="宋体" w:hAnsi="宋体" w:hint="eastAsia"/>
          <w:sz w:val="24"/>
          <w:szCs w:val="24"/>
        </w:rPr>
        <w:t>研究探索性课程：主要以学生较为独立地发现问题、分析问题、解决问题、探究新知、形成批判思维的意识和观点等为目的。课程侧重研究能力（尤其是理解力、反思力、创造力）的培养。如：案例学习、项目学习、名著自修、小课题研究等。</w:t>
      </w:r>
    </w:p>
    <w:p w:rsidR="002741CD" w:rsidRPr="00744A54" w:rsidRDefault="002741CD" w:rsidP="002741C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744A54">
        <w:rPr>
          <w:rFonts w:ascii="宋体" w:hAnsi="宋体" w:hint="eastAsia"/>
          <w:sz w:val="24"/>
          <w:szCs w:val="24"/>
        </w:rPr>
        <w:t>实践体验性课程：主要以学生进入与专业有关的实际情境，感受专业氛围，观摩专业人员实践过程，以及亲身参与实践，获得实践经验为目的。课程侧重学生在实践领域现场亲身参与的过程和相关体验的获得。如：模拟实训、微格教学、见习、实习、短期国内外专业培训或实践活动等。</w:t>
      </w:r>
    </w:p>
    <w:p w:rsidR="002741CD" w:rsidRPr="00744A54" w:rsidRDefault="002741CD" w:rsidP="002741CD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 w:rsidRPr="00744A54">
        <w:rPr>
          <w:rFonts w:ascii="宋体" w:hAnsi="宋体" w:hint="eastAsia"/>
          <w:sz w:val="24"/>
          <w:szCs w:val="24"/>
        </w:rPr>
        <w:t>划归课程性质</w:t>
      </w:r>
      <w:r w:rsidRPr="00744A54">
        <w:rPr>
          <w:rFonts w:ascii="宋体" w:hAnsi="宋体"/>
          <w:sz w:val="24"/>
          <w:szCs w:val="24"/>
        </w:rPr>
        <w:t>的判定依据是，</w:t>
      </w:r>
      <w:r w:rsidRPr="00744A54">
        <w:rPr>
          <w:rFonts w:ascii="宋体" w:hAnsi="宋体" w:hint="eastAsia"/>
          <w:sz w:val="24"/>
          <w:szCs w:val="24"/>
        </w:rPr>
        <w:t>50</w:t>
      </w:r>
      <w:r w:rsidRPr="00744A54">
        <w:rPr>
          <w:rFonts w:ascii="宋体" w:hAnsi="宋体"/>
          <w:sz w:val="24"/>
          <w:szCs w:val="24"/>
        </w:rPr>
        <w:t>%以上课时的教学</w:t>
      </w:r>
      <w:r w:rsidRPr="00744A54">
        <w:rPr>
          <w:rFonts w:ascii="宋体" w:hAnsi="宋体" w:hint="eastAsia"/>
          <w:sz w:val="24"/>
          <w:szCs w:val="24"/>
        </w:rPr>
        <w:t>过程</w:t>
      </w:r>
      <w:r w:rsidRPr="00744A54">
        <w:rPr>
          <w:rFonts w:ascii="宋体" w:hAnsi="宋体"/>
          <w:sz w:val="24"/>
          <w:szCs w:val="24"/>
        </w:rPr>
        <w:t>符合该课程</w:t>
      </w:r>
      <w:r w:rsidRPr="00744A54">
        <w:rPr>
          <w:rFonts w:ascii="宋体" w:hAnsi="宋体" w:hint="eastAsia"/>
          <w:sz w:val="24"/>
          <w:szCs w:val="24"/>
        </w:rPr>
        <w:t>性质</w:t>
      </w:r>
      <w:r w:rsidRPr="00744A54">
        <w:rPr>
          <w:rFonts w:ascii="宋体" w:hAnsi="宋体"/>
          <w:sz w:val="24"/>
          <w:szCs w:val="24"/>
        </w:rPr>
        <w:t>的主要特征。</w:t>
      </w:r>
    </w:p>
    <w:p w:rsidR="002741CD" w:rsidRPr="00744A54" w:rsidRDefault="002741CD" w:rsidP="002741CD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 w:rsidRPr="00744A54">
        <w:rPr>
          <w:rFonts w:ascii="宋体" w:hAnsi="宋体" w:cs="宋体" w:hint="eastAsia"/>
          <w:sz w:val="24"/>
          <w:szCs w:val="24"/>
        </w:rPr>
        <w:t xml:space="preserve">2. </w:t>
      </w:r>
      <w:r w:rsidRPr="00744A54">
        <w:rPr>
          <w:rFonts w:ascii="宋体" w:hAnsi="宋体" w:cs="宋体"/>
          <w:sz w:val="24"/>
          <w:szCs w:val="24"/>
        </w:rPr>
        <w:t>在学校教务部门允许的前提下，教学</w:t>
      </w:r>
      <w:r w:rsidRPr="00744A54">
        <w:rPr>
          <w:rFonts w:ascii="宋体" w:hAnsi="宋体" w:cs="宋体" w:hint="eastAsia"/>
          <w:sz w:val="24"/>
          <w:szCs w:val="24"/>
        </w:rPr>
        <w:t>内容</w:t>
      </w:r>
      <w:r w:rsidRPr="00744A54">
        <w:rPr>
          <w:rFonts w:ascii="宋体" w:hAnsi="宋体" w:cs="宋体"/>
          <w:sz w:val="24"/>
          <w:szCs w:val="24"/>
        </w:rPr>
        <w:t>日程</w:t>
      </w:r>
      <w:r w:rsidRPr="00744A54">
        <w:rPr>
          <w:rFonts w:ascii="宋体" w:hAnsi="宋体" w:cs="宋体" w:hint="eastAsia"/>
          <w:sz w:val="24"/>
          <w:szCs w:val="24"/>
        </w:rPr>
        <w:t>安排</w:t>
      </w:r>
      <w:r w:rsidRPr="00744A54">
        <w:rPr>
          <w:rFonts w:ascii="宋体" w:hAnsi="宋体" w:cs="宋体"/>
          <w:sz w:val="24"/>
          <w:szCs w:val="24"/>
        </w:rPr>
        <w:t>由于教师或全体学生的原因发生变更，须提前一周通知并在取得对方的同意之后进行调整，变更不得影响课程进度的整体安排。</w:t>
      </w:r>
    </w:p>
    <w:p w:rsidR="002741CD" w:rsidRPr="00744A54" w:rsidRDefault="002741CD" w:rsidP="002741CD">
      <w:pPr>
        <w:spacing w:line="360" w:lineRule="auto"/>
        <w:rPr>
          <w:rFonts w:ascii="宋体" w:hAnsi="宋体" w:cs="宋体"/>
          <w:sz w:val="24"/>
          <w:szCs w:val="24"/>
        </w:rPr>
      </w:pPr>
    </w:p>
    <w:p w:rsidR="00022FAF" w:rsidRPr="00744A54" w:rsidRDefault="00022FAF"/>
    <w:sectPr w:rsidR="00022FAF" w:rsidRPr="00744A54" w:rsidSect="0085579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5B8" w:rsidRDefault="008D25B8" w:rsidP="00744A54">
      <w:pPr>
        <w:spacing w:after="0" w:line="240" w:lineRule="auto"/>
      </w:pPr>
      <w:r>
        <w:separator/>
      </w:r>
    </w:p>
  </w:endnote>
  <w:endnote w:type="continuationSeparator" w:id="0">
    <w:p w:rsidR="008D25B8" w:rsidRDefault="008D25B8" w:rsidP="00744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5B8" w:rsidRDefault="008D25B8" w:rsidP="00744A54">
      <w:pPr>
        <w:spacing w:after="0" w:line="240" w:lineRule="auto"/>
      </w:pPr>
      <w:r>
        <w:separator/>
      </w:r>
    </w:p>
  </w:footnote>
  <w:footnote w:type="continuationSeparator" w:id="0">
    <w:p w:rsidR="008D25B8" w:rsidRDefault="008D25B8" w:rsidP="00744A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483"/>
    <w:multiLevelType w:val="hybridMultilevel"/>
    <w:tmpl w:val="7C80D19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>
    <w:nsid w:val="05BD5075"/>
    <w:multiLevelType w:val="hybridMultilevel"/>
    <w:tmpl w:val="C5447EC4"/>
    <w:lvl w:ilvl="0" w:tplc="B18E252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">
    <w:nsid w:val="07B61483"/>
    <w:multiLevelType w:val="hybridMultilevel"/>
    <w:tmpl w:val="B3A2D72C"/>
    <w:lvl w:ilvl="0" w:tplc="4A04FACA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25E16AEF"/>
    <w:multiLevelType w:val="hybridMultilevel"/>
    <w:tmpl w:val="E50EE7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D3D092B"/>
    <w:multiLevelType w:val="hybridMultilevel"/>
    <w:tmpl w:val="F3CA0BC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20C32D0"/>
    <w:multiLevelType w:val="hybridMultilevel"/>
    <w:tmpl w:val="2556C69C"/>
    <w:lvl w:ilvl="0" w:tplc="521A351E">
      <w:start w:val="1"/>
      <w:numFmt w:val="japaneseCounting"/>
      <w:lvlText w:val="第%1章"/>
      <w:lvlJc w:val="left"/>
      <w:pPr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D926AC"/>
    <w:multiLevelType w:val="hybridMultilevel"/>
    <w:tmpl w:val="7B669E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DF9499F"/>
    <w:multiLevelType w:val="hybridMultilevel"/>
    <w:tmpl w:val="B3A2D72C"/>
    <w:lvl w:ilvl="0" w:tplc="4A04FACA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78E077DD"/>
    <w:multiLevelType w:val="hybridMultilevel"/>
    <w:tmpl w:val="47C0288C"/>
    <w:lvl w:ilvl="0" w:tplc="68A86AD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A9F07F5"/>
    <w:multiLevelType w:val="hybridMultilevel"/>
    <w:tmpl w:val="E5687694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>
    <w:nsid w:val="7EEE534B"/>
    <w:multiLevelType w:val="hybridMultilevel"/>
    <w:tmpl w:val="4D96D564"/>
    <w:lvl w:ilvl="0" w:tplc="D3C8514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3A2A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B8720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F2D6A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3C046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CD91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C6D0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2083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5C45E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1"/>
  </w:num>
  <w:num w:numId="9">
    <w:abstractNumId w:val="11"/>
  </w:num>
  <w:num w:numId="10">
    <w:abstractNumId w:val="0"/>
  </w:num>
  <w:num w:numId="11">
    <w:abstractNumId w:val="8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1CD"/>
    <w:rsid w:val="000150D0"/>
    <w:rsid w:val="00022FAF"/>
    <w:rsid w:val="00032712"/>
    <w:rsid w:val="00047E33"/>
    <w:rsid w:val="00054B80"/>
    <w:rsid w:val="00083B33"/>
    <w:rsid w:val="000975A1"/>
    <w:rsid w:val="000A3164"/>
    <w:rsid w:val="000A734D"/>
    <w:rsid w:val="000E466D"/>
    <w:rsid w:val="000F3BA9"/>
    <w:rsid w:val="000F4D3F"/>
    <w:rsid w:val="00107010"/>
    <w:rsid w:val="00126B5C"/>
    <w:rsid w:val="00130176"/>
    <w:rsid w:val="00135007"/>
    <w:rsid w:val="0014372C"/>
    <w:rsid w:val="00163726"/>
    <w:rsid w:val="001777B7"/>
    <w:rsid w:val="00187A2F"/>
    <w:rsid w:val="00187BD1"/>
    <w:rsid w:val="0019602D"/>
    <w:rsid w:val="001A5FCE"/>
    <w:rsid w:val="001B69AB"/>
    <w:rsid w:val="001D71A7"/>
    <w:rsid w:val="00227FE8"/>
    <w:rsid w:val="00235977"/>
    <w:rsid w:val="002400E7"/>
    <w:rsid w:val="00252EED"/>
    <w:rsid w:val="002741CD"/>
    <w:rsid w:val="00277B08"/>
    <w:rsid w:val="0028441D"/>
    <w:rsid w:val="00285188"/>
    <w:rsid w:val="002872FF"/>
    <w:rsid w:val="002B0E31"/>
    <w:rsid w:val="002C76DB"/>
    <w:rsid w:val="002C7A84"/>
    <w:rsid w:val="002D4F01"/>
    <w:rsid w:val="00304347"/>
    <w:rsid w:val="003131F9"/>
    <w:rsid w:val="00320EA4"/>
    <w:rsid w:val="0032437A"/>
    <w:rsid w:val="00324397"/>
    <w:rsid w:val="00331E2B"/>
    <w:rsid w:val="0033242F"/>
    <w:rsid w:val="00351653"/>
    <w:rsid w:val="0035512A"/>
    <w:rsid w:val="00363E00"/>
    <w:rsid w:val="003674C0"/>
    <w:rsid w:val="003767B9"/>
    <w:rsid w:val="003B6181"/>
    <w:rsid w:val="003E1DEC"/>
    <w:rsid w:val="003E6EC0"/>
    <w:rsid w:val="003E7056"/>
    <w:rsid w:val="004019AA"/>
    <w:rsid w:val="00416124"/>
    <w:rsid w:val="004246BD"/>
    <w:rsid w:val="00453D49"/>
    <w:rsid w:val="00455CAB"/>
    <w:rsid w:val="0045719F"/>
    <w:rsid w:val="004839B1"/>
    <w:rsid w:val="004937EE"/>
    <w:rsid w:val="004A0A1F"/>
    <w:rsid w:val="004B2E72"/>
    <w:rsid w:val="004B6946"/>
    <w:rsid w:val="004C5B4E"/>
    <w:rsid w:val="004D41BE"/>
    <w:rsid w:val="004D6B58"/>
    <w:rsid w:val="004F4C1F"/>
    <w:rsid w:val="00522BD4"/>
    <w:rsid w:val="00534FA3"/>
    <w:rsid w:val="00572CC2"/>
    <w:rsid w:val="005B28D3"/>
    <w:rsid w:val="005C2EAB"/>
    <w:rsid w:val="005D12B5"/>
    <w:rsid w:val="005D6BB0"/>
    <w:rsid w:val="005F185E"/>
    <w:rsid w:val="00606C2A"/>
    <w:rsid w:val="00617A71"/>
    <w:rsid w:val="0063020E"/>
    <w:rsid w:val="0063692C"/>
    <w:rsid w:val="00650863"/>
    <w:rsid w:val="00654C7E"/>
    <w:rsid w:val="00660ED2"/>
    <w:rsid w:val="006704D1"/>
    <w:rsid w:val="00673142"/>
    <w:rsid w:val="00674DDB"/>
    <w:rsid w:val="00687156"/>
    <w:rsid w:val="006A0EF4"/>
    <w:rsid w:val="006B3840"/>
    <w:rsid w:val="006B424F"/>
    <w:rsid w:val="006D7401"/>
    <w:rsid w:val="006F3EE6"/>
    <w:rsid w:val="006F7E73"/>
    <w:rsid w:val="00710048"/>
    <w:rsid w:val="007209E5"/>
    <w:rsid w:val="00721380"/>
    <w:rsid w:val="00722AFD"/>
    <w:rsid w:val="00722B93"/>
    <w:rsid w:val="007242C3"/>
    <w:rsid w:val="00741B57"/>
    <w:rsid w:val="00744A54"/>
    <w:rsid w:val="00745663"/>
    <w:rsid w:val="00751F9B"/>
    <w:rsid w:val="00761D6E"/>
    <w:rsid w:val="00775B0E"/>
    <w:rsid w:val="0079020F"/>
    <w:rsid w:val="007A29CE"/>
    <w:rsid w:val="007A3405"/>
    <w:rsid w:val="007E0ACA"/>
    <w:rsid w:val="007F35CD"/>
    <w:rsid w:val="007F37B1"/>
    <w:rsid w:val="00805154"/>
    <w:rsid w:val="0082220E"/>
    <w:rsid w:val="00852DA6"/>
    <w:rsid w:val="00855791"/>
    <w:rsid w:val="0088777F"/>
    <w:rsid w:val="008A0448"/>
    <w:rsid w:val="008A4A37"/>
    <w:rsid w:val="008A72EB"/>
    <w:rsid w:val="008B2C6F"/>
    <w:rsid w:val="008D25B8"/>
    <w:rsid w:val="008F55A6"/>
    <w:rsid w:val="009003E2"/>
    <w:rsid w:val="009005C9"/>
    <w:rsid w:val="00902E62"/>
    <w:rsid w:val="009257C8"/>
    <w:rsid w:val="00930210"/>
    <w:rsid w:val="009303BF"/>
    <w:rsid w:val="00932A13"/>
    <w:rsid w:val="00942693"/>
    <w:rsid w:val="009829C9"/>
    <w:rsid w:val="00984E8B"/>
    <w:rsid w:val="00984ED1"/>
    <w:rsid w:val="00986024"/>
    <w:rsid w:val="00986C5A"/>
    <w:rsid w:val="009B2151"/>
    <w:rsid w:val="009D071A"/>
    <w:rsid w:val="009D3047"/>
    <w:rsid w:val="009D4EC4"/>
    <w:rsid w:val="009D51D4"/>
    <w:rsid w:val="00A2690A"/>
    <w:rsid w:val="00A32AA5"/>
    <w:rsid w:val="00A34AB5"/>
    <w:rsid w:val="00A44AD3"/>
    <w:rsid w:val="00A66B20"/>
    <w:rsid w:val="00A8714E"/>
    <w:rsid w:val="00A97A88"/>
    <w:rsid w:val="00AC21E3"/>
    <w:rsid w:val="00AC4C08"/>
    <w:rsid w:val="00AD0282"/>
    <w:rsid w:val="00AE0AFE"/>
    <w:rsid w:val="00AF12E7"/>
    <w:rsid w:val="00AF27D3"/>
    <w:rsid w:val="00AF689B"/>
    <w:rsid w:val="00B033C1"/>
    <w:rsid w:val="00B208C8"/>
    <w:rsid w:val="00B229DE"/>
    <w:rsid w:val="00B51FA2"/>
    <w:rsid w:val="00B619F1"/>
    <w:rsid w:val="00B84072"/>
    <w:rsid w:val="00B90F73"/>
    <w:rsid w:val="00B91EA3"/>
    <w:rsid w:val="00BD0FDB"/>
    <w:rsid w:val="00BF613E"/>
    <w:rsid w:val="00C069CC"/>
    <w:rsid w:val="00C15DFC"/>
    <w:rsid w:val="00C21989"/>
    <w:rsid w:val="00C51031"/>
    <w:rsid w:val="00C62C83"/>
    <w:rsid w:val="00C62D94"/>
    <w:rsid w:val="00C66B57"/>
    <w:rsid w:val="00C77A3E"/>
    <w:rsid w:val="00C871FF"/>
    <w:rsid w:val="00CC0C6C"/>
    <w:rsid w:val="00CD4E2C"/>
    <w:rsid w:val="00CE10BB"/>
    <w:rsid w:val="00D14EE3"/>
    <w:rsid w:val="00D225E3"/>
    <w:rsid w:val="00D25D1F"/>
    <w:rsid w:val="00D31B3B"/>
    <w:rsid w:val="00D5182D"/>
    <w:rsid w:val="00D61880"/>
    <w:rsid w:val="00D8609E"/>
    <w:rsid w:val="00DA278B"/>
    <w:rsid w:val="00DB3A6A"/>
    <w:rsid w:val="00DD64C8"/>
    <w:rsid w:val="00DF093C"/>
    <w:rsid w:val="00DF4AAF"/>
    <w:rsid w:val="00E1593D"/>
    <w:rsid w:val="00E42B26"/>
    <w:rsid w:val="00E45A37"/>
    <w:rsid w:val="00E507B9"/>
    <w:rsid w:val="00E50829"/>
    <w:rsid w:val="00E61458"/>
    <w:rsid w:val="00E64199"/>
    <w:rsid w:val="00E77BC5"/>
    <w:rsid w:val="00E80805"/>
    <w:rsid w:val="00EA2906"/>
    <w:rsid w:val="00EA33F4"/>
    <w:rsid w:val="00F111C9"/>
    <w:rsid w:val="00F31F12"/>
    <w:rsid w:val="00F37E99"/>
    <w:rsid w:val="00F77A9C"/>
    <w:rsid w:val="00F97C72"/>
    <w:rsid w:val="00FB40D3"/>
    <w:rsid w:val="00FC4FE7"/>
    <w:rsid w:val="00FD0A61"/>
    <w:rsid w:val="00FE28FA"/>
    <w:rsid w:val="00FF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91"/>
    <w:pPr>
      <w:spacing w:after="160" w:line="259" w:lineRule="auto"/>
    </w:pPr>
    <w:rPr>
      <w:sz w:val="22"/>
      <w:szCs w:val="22"/>
    </w:rPr>
  </w:style>
  <w:style w:type="paragraph" w:styleId="2">
    <w:name w:val="heading 2"/>
    <w:basedOn w:val="a"/>
    <w:next w:val="a"/>
    <w:link w:val="2Char"/>
    <w:qFormat/>
    <w:rsid w:val="002741CD"/>
    <w:pPr>
      <w:keepNext/>
      <w:keepLines/>
      <w:widowControl w:val="0"/>
      <w:spacing w:before="120" w:after="120" w:line="360" w:lineRule="auto"/>
      <w:jc w:val="both"/>
      <w:outlineLvl w:val="1"/>
    </w:pPr>
    <w:rPr>
      <w:rFonts w:ascii="Arial" w:eastAsia="黑体" w:hAnsi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2741CD"/>
    <w:rPr>
      <w:rFonts w:ascii="Arial" w:eastAsia="黑体" w:hAnsi="Arial"/>
      <w:b/>
      <w:bCs/>
      <w:kern w:val="2"/>
      <w:sz w:val="32"/>
      <w:szCs w:val="32"/>
    </w:rPr>
  </w:style>
  <w:style w:type="table" w:styleId="a3">
    <w:name w:val="Table Grid"/>
    <w:basedOn w:val="a1"/>
    <w:rsid w:val="002741CD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2741CD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styleId="a4">
    <w:name w:val="header"/>
    <w:basedOn w:val="a"/>
    <w:link w:val="Char"/>
    <w:uiPriority w:val="99"/>
    <w:unhideWhenUsed/>
    <w:rsid w:val="00744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44A5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44A5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44A54"/>
    <w:rPr>
      <w:sz w:val="18"/>
      <w:szCs w:val="18"/>
    </w:rPr>
  </w:style>
  <w:style w:type="character" w:styleId="a6">
    <w:name w:val="Hyperlink"/>
    <w:rsid w:val="00277B0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C15DFC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A2690A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character" w:customStyle="1" w:styleId="javascript">
    <w:name w:val="javascript"/>
    <w:basedOn w:val="a0"/>
    <w:rsid w:val="008B2C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91"/>
    <w:pPr>
      <w:spacing w:after="160" w:line="259" w:lineRule="auto"/>
    </w:pPr>
    <w:rPr>
      <w:sz w:val="22"/>
      <w:szCs w:val="22"/>
    </w:rPr>
  </w:style>
  <w:style w:type="paragraph" w:styleId="2">
    <w:name w:val="heading 2"/>
    <w:basedOn w:val="a"/>
    <w:next w:val="a"/>
    <w:link w:val="2Char"/>
    <w:qFormat/>
    <w:rsid w:val="002741CD"/>
    <w:pPr>
      <w:keepNext/>
      <w:keepLines/>
      <w:widowControl w:val="0"/>
      <w:spacing w:before="120" w:after="120" w:line="360" w:lineRule="auto"/>
      <w:jc w:val="both"/>
      <w:outlineLvl w:val="1"/>
    </w:pPr>
    <w:rPr>
      <w:rFonts w:ascii="Arial" w:eastAsia="黑体" w:hAnsi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2741CD"/>
    <w:rPr>
      <w:rFonts w:ascii="Arial" w:eastAsia="黑体" w:hAnsi="Arial"/>
      <w:b/>
      <w:bCs/>
      <w:kern w:val="2"/>
      <w:sz w:val="32"/>
      <w:szCs w:val="32"/>
    </w:rPr>
  </w:style>
  <w:style w:type="table" w:styleId="a3">
    <w:name w:val="Table Grid"/>
    <w:basedOn w:val="a1"/>
    <w:rsid w:val="002741CD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2741CD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styleId="a4">
    <w:name w:val="header"/>
    <w:basedOn w:val="a"/>
    <w:link w:val="Char"/>
    <w:uiPriority w:val="99"/>
    <w:unhideWhenUsed/>
    <w:rsid w:val="00744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44A5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44A5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44A54"/>
    <w:rPr>
      <w:sz w:val="18"/>
      <w:szCs w:val="18"/>
    </w:rPr>
  </w:style>
  <w:style w:type="character" w:styleId="a6">
    <w:name w:val="Hyperlink"/>
    <w:rsid w:val="00277B0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C15DFC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A2690A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character" w:customStyle="1" w:styleId="javascript">
    <w:name w:val="javascript"/>
    <w:basedOn w:val="a0"/>
    <w:rsid w:val="008B2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oonsong@shnu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401</Words>
  <Characters>2289</Characters>
  <Application>Microsoft Office Word</Application>
  <DocSecurity>0</DocSecurity>
  <Lines>19</Lines>
  <Paragraphs>5</Paragraphs>
  <ScaleCrop>false</ScaleCrop>
  <Company>china</Company>
  <LinksUpToDate>false</LinksUpToDate>
  <CharactersWithSpaces>2685</CharactersWithSpaces>
  <SharedDoc>false</SharedDoc>
  <HLinks>
    <vt:vector size="6" baseType="variant">
      <vt:variant>
        <vt:i4>1572957</vt:i4>
      </vt:variant>
      <vt:variant>
        <vt:i4>0</vt:i4>
      </vt:variant>
      <vt:variant>
        <vt:i4>0</vt:i4>
      </vt:variant>
      <vt:variant>
        <vt:i4>5</vt:i4>
      </vt:variant>
      <vt:variant>
        <vt:lpwstr>http://baike.baidu.com/subview/556718/556718.htm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</dc:creator>
  <cp:lastModifiedBy>Xia</cp:lastModifiedBy>
  <cp:revision>2</cp:revision>
  <dcterms:created xsi:type="dcterms:W3CDTF">2016-11-07T07:23:00Z</dcterms:created>
  <dcterms:modified xsi:type="dcterms:W3CDTF">2016-11-07T07:23:00Z</dcterms:modified>
</cp:coreProperties>
</file>